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109C8" w:rsidR="00A82FA7" w:rsidP="007109C8" w:rsidRDefault="00A82FA7" w14:paraId="63161240" w14:textId="77777777">
      <w:pPr>
        <w:spacing w:line="240" w:lineRule="auto"/>
        <w:rPr>
          <w:rFonts w:cs="Times New Roman"/>
          <w:szCs w:val="24"/>
        </w:rPr>
      </w:pPr>
    </w:p>
    <w:sectPr w:rsidRPr="007109C8" w:rsidR="00A82FA7" w:rsidSect="0019659C">
      <w:headerReference w:type="default" r:id="rId6"/>
      <w:footerReference w:type="default" r:id="rId7"/>
      <w:pgSz w:w="12240" w:h="15840"/>
      <w:pgMar w:top="1440" w:right="1440" w:bottom="1440" w:left="1440" w:header="720" w:footer="345" w:gutter="0"/>
      <w:cols w:space="720"/>
      <w:docGrid w:linePitch="360"/>
    </w:sectPr>
    <w:p>
      <w:r>
        <w:t>Prezentul document este supus reglementărilor aflate sub incidența regulamentului U.E. nr. 679/2016
</w:t>
      </w:r>
    </w:p>
    <w:p>
      <w:r>
        <w:t>Cod ECLI    ECLI:RO:TBCLJ:2026:037.######
</w:t>
      </w:r>
    </w:p>
    <w:p>
      <w:r>
        <w:t>
</w:t>
      </w:r>
    </w:p>
    <w:p>
      <w:r>
        <w:t>
</w:t>
      </w:r>
    </w:p>
    <w:p>
      <w:r>
        <w:t>R O M Â N I A
</w:t>
      </w:r>
    </w:p>
    <w:p>
      <w:r>
        <w:t>TRIBUNALUL ####
</w:t>
      </w:r>
    </w:p>
    <w:p>
      <w:r>
        <w:t>SECŢIA PENALĂ
</w:t>
      </w:r>
    </w:p>
    <w:p>
      <w:r>
        <w:t>Dosar nr.  ####/117/2023
</w:t>
      </w:r>
    </w:p>
    <w:p>
      <w:r>
        <w:t>
</w:t>
      </w:r>
    </w:p>
    <w:p>
      <w:r>
        <w:t>SENTINȚA PENALĂ NR. ##/2026
</w:t>
      </w:r>
    </w:p>
    <w:p>
      <w:r>
        <w:t>	Şedinţa publică din data de 27.02.2026	
</w:t>
      </w:r>
    </w:p>
    <w:p>
      <w:r>
        <w:t>Instanţa constituită din:
</w:t>
      </w:r>
    </w:p>
    <w:p>
      <w:r>
        <w:t>PREŞEDINTE: ######### #######
</w:t>
      </w:r>
    </w:p>
    <w:p>
      <w:r>
        <w:t>GREFIER: #### ##### #######
</w:t>
      </w:r>
    </w:p>
    <w:p>
      <w:r>
        <w:t>
</w:t>
      </w:r>
    </w:p>
    <w:p>
      <w:r>
        <w:t>Pe rol se află soluționarea cauzei privind pe inculpaţii ###### #######, ###### ######, #### ##### ##### şi ####### ####, trimişi în judecată prin rechizitoriul nr. ####/P/2022 din data de 23.03.2023 al Parchetului de pe lângă Tribunalul ####, sub aspectul săvârșirii infracțiunilor de :
</w:t>
      </w:r>
    </w:p>
    <w:p>
      <w:r>
        <w:t>###### ####### –tentativă la omor prev. de art. 32 rap. la art. 188 alin. 1 Cod penal, portul sau folosirea fără drept de obiecte periculoase prev. de art. 372 alin. 1 lit. a) Cod penal şi tulburarea ordinii şi liniştii publice prev. de art. 371 Cod penal, cu aplic. art. 38 alin. 1 cod penal,
</w:t>
      </w:r>
    </w:p>
    <w:p>
      <w:r>
        <w:t>###### ###### –tentativă la omor prev. de art. 32 rap. la art. 188 alin. 1 Cod penal, portul sau folosirea fără drept de obiecte periculoase prev. de art. 372 alin.1 lit. a) Cod penal şi tulburarea ordinii şi liniştii publice prev. de art. 371 Cod penal, cu aplic. art. 38 alin. 1 Cod penal,
</w:t>
      </w:r>
    </w:p>
    <w:p>
      <w:r>
        <w:t>#### ##### ##### –portul sau folosirea fără drept de obiecte periculoase prev. de art. 372 alin. 1 lit. a) Cod penal,
</w:t>
      </w:r>
    </w:p>
    <w:p>
      <w:r>
        <w:t>####### #### –favorizarea făptuitorului prev. de art. 269 alin. 1 Cod penal şi mărturie mincinoasă prev. de art. 273 alin. 1, 2 lit. d) Cod penal cu aplic. art. 38 alin. 1 Cod penal,
</w:t>
      </w:r>
    </w:p>
    <w:p>
      <w:r>
        <w:t>Pronunţarea are loc fără citarea părţilor şi fără participarea procurorului.
</w:t>
      </w:r>
    </w:p>
    <w:p>
      <w:r>
        <w:t>Dezbaterile cauzei au avut loc în şedinţa din data de 31.10.2025, ce au fost trecute în încheierea de şedinţă din acea dată care face parte integrantă din prezenta, astfel că instanţa, având nevoie de timp pentru a delibera, a stabilit termen pentru pronunţare data de 22.12.2025 și, ulterior, a amânat succesiv pronunțarea pentru data de 21.01.2026, pentru data de 18.02.2026, pentru data de 26.02.2026 și pentru data de 27.02.2026, când hotărăște următoarele:
</w:t>
      </w:r>
    </w:p>
    <w:p>
      <w:r>
        <w:t>
</w:t>
      </w:r>
    </w:p>
    <w:p>
      <w:r>
        <w:t>TRIBUNALUL
</w:t>
      </w:r>
    </w:p>
    <w:p>
      <w:r>
        <w:t>
</w:t>
      </w:r>
    </w:p>
    <w:p>
      <w:r>
        <w:t>Deliberând, constată următoarele:
</w:t>
      </w:r>
    </w:p>
    <w:p>
      <w:r>
        <w:t>            Prin Rechizitoriul din data de 23.03.2023, emis în dosarul nr. ####/P/2022, Parchetul de pe lângă Tribunalul #### a dispus trimiterea în judecată a inculpaților:
</w:t>
      </w:r>
    </w:p>
    <w:p>
      <w:r>
        <w:t>            1.###### ######, sub aspectul săvârșirii infracțiunilor de sub aspectul săvârșirii infracțiunilor de tentativă la omor prev. de art. 32 rap. la art. 188 alin. 1 C.p., portul sau folosirea fără drept de obiecte periculoase, prev. de art. 372 alin. 1 lit. a) C.p. și tulburarea ordinii și liniștii publice, prev. de art. 371 C.p., cu aplicarea art. 38 alin. 1 C.p.
</w:t>
      </w:r>
    </w:p>
    <w:p>
      <w:r>
        <w:t>            2. ###### #######, sub aspectul săvârșirii acelorași infracțiuni.
</w:t>
      </w:r>
    </w:p>
    <w:p>
      <w:r>
        <w:t>            3. #### ##### #####, sub aspectul săvârșirii infracțiunii de portul sau folosirea fără drept de obiecte periculoase prev. de art. 372 alin.1 lit.a) C.p.
</w:t>
      </w:r>
    </w:p>
    <w:p>
      <w:r>
        <w:t>            4. ####### ####, sub aspectul săvârșirii infracțiunilor de favorizarea făptuitorului, prev. de art. 269 alin. 1 C.p. și mărturie mincinoasă, prev. de art. 273 alin. 1 și 2 lit. d) C.p., cu aplicarea art. 38 alin. 1 C.p.
</w:t>
      </w:r>
    </w:p>
    <w:p>
      <w:r>
        <w:t>
</w:t>
      </w:r>
    </w:p>
    <w:p>
      <w:r>
        <w:t>            În sarcina inculpatului ###### ####### au fost reținute următoarele:
</w:t>
      </w:r>
    </w:p>
    <w:p>
      <w:r>
        <w:t>             - la data de 27 noiembrie 2022, în jurul orei 05,00, în timp ce se afla în restaurantul La Boierul, situat pe ###### ##### ######## #### din ########## ###########, loc special amenajat pentru distracţie şi agrement, a purtat un obiect tăietor-înţepător, tip cuţit, fără drept,
</w:t>
      </w:r>
    </w:p>
    <w:p>
      <w:r>
        <w:t>            -   la data de 27 noiembrie 2022, în jurul orei 05,00, în timp ce se afla în faţa restaurantului La Boierul pe fondul unui conflict spontan, împreună cu inculpatul ###### ######, au exercitat acte de agresiune asupra persoanei vătămate -inculpat #### #####, cu obiecte tăietor-înţepătoare, tip cuţit, cauzându-i leziuni traumatice la nivel mandibular şi toracic, ce au necesitat 16-18 zile de îngrijiri medicale
</w:t>
      </w:r>
    </w:p>
    <w:p>
      <w:r>
        <w:t>            - la data de 27 noiembrie 2022 în jurul orei 05,00,prin actele de agresiune exercitate cu pumnii şi obiect tăietor înţepător – cuţit, cea din urmă acţiune, împreună cu inculpatul ###### ######, asupra persoanei vătămate - inculpat #### #####, a tulburat ordinea şi liniştea publică,
</w:t>
      </w:r>
    </w:p>
    <w:p>
      <w:r>
        <w:t>
</w:t>
      </w:r>
    </w:p>
    <w:p>
      <w:r>
        <w:t>            În sarcina inculpatului ###### ###### au fost reținute următoarele:
</w:t>
      </w:r>
    </w:p>
    <w:p>
      <w:r>
        <w:t>            - la data de 27 noiembrie 2022, în jurul orei 05,00, în timp ce se afla în restaurantul La Boierul, situat pe ###### ##### ######## #### din ########## ###########, loc special amenajat pentru distracţie şi agrement, a purtat un obiect tăietor-înţepător, tip cuţit, fără drept.
</w:t>
      </w:r>
    </w:p>
    <w:p>
      <w:r>
        <w:t>            - la data de 27 noiembrie 2022, în jurul orei 05,00, în timp ce se afla în faţa restaurantului La Boierul, pe fondul unui conflict spontan, împreună cu inculpatul ###### #######, au exercitat acte de agresiune asupra persoanei vătămate #### ##### cu obiecte tăietor-înţepătoare, tip cuţit, cauzându-i leziuni traumatice la nivel mandibular şi toracic, ce au necesitat 16-18 zile de îngrijiri medicale. 
</w:t>
      </w:r>
    </w:p>
    <w:p>
      <w:r>
        <w:t>            - data de 27 noiembrie 2022, în jurul orei 05,00, prin actele de agresiune exercitate cu obiect tăietor înţepător – cuţit, împreună cu inculpatul ###### #######, în timp ce se afla în faţa restaurantului La Boierul, asupra persoanei vătămate #### #####, a tulburat ordinea şi liniştea publică,
</w:t>
      </w:r>
    </w:p>
    <w:p>
      <w:r>
        <w:t>
</w:t>
      </w:r>
    </w:p>
    <w:p>
      <w:r>
        <w:t>            În sarcina inculpatului #### ##### ##### au fost reținute următoarele:
</w:t>
      </w:r>
    </w:p>
    <w:p>
      <w:r>
        <w:t>            -la data de 27 noiembrie 2022, în jurul orei 05,00, în timp ce se afla în restaurantul La Boierul, situat pe ###### ##### ######## #### din ########## ###########, loc special amenajat pentru distracţie şi agrement, a purtat un obiect tăietor-înţepător, tip cuţit, fără drept
</w:t>
      </w:r>
    </w:p>
    <w:p>
      <w:r>
        <w:t>
</w:t>
      </w:r>
    </w:p>
    <w:p>
      <w:r>
        <w:t>            În sarcina inculpatului ####### #### au fost reținute următoarele:
</w:t>
      </w:r>
    </w:p>
    <w:p>
      <w:r>
        <w:t>            -la data de 27 noiembrie 2022, în jurul orei 05,00, cunoscând  că făptuitorii, #### #####, ###### ###### şi ###### ##### au exercitat acte de agresiune între ei, în faţa restaurantului La Boierul, folosind obiecte tăietor înţepătoare, acte prin care, au tulburat ordinea şi liniştea publică, a luat unitatea de stocare a imaginilor video, ce aparţinea societăţii SC ############# SRL, în scopul îngreunării cercetărilor faţă de făptuitori,
</w:t>
      </w:r>
    </w:p>
    <w:p>
      <w:r>
        <w:t>            -în prezenta cauză,  cu prilejul audierii în calitate de martor, la datele de 29 noiembrie 2022 şi 09 ianuarie 2023, a făcut afirmaţii mincinoase, în legătură cu faptele şi împrejurările esenţiale cu privire la care a fost întrebat, declarând că nu a văzut obiecte tăietor - înţepătoare în mâinile inculpaţilor ###### ###### şi ###### #######, în cadrul conflictului, contrar probatoriului administrat în cauză
</w:t>
      </w:r>
    </w:p>
    <w:p>
      <w:r>
        <w:t>
</w:t>
      </w:r>
    </w:p>
    <w:p>
      <w:r>
        <w:t>            Pentru a reține această stare de fapt, procurorul a avut în vedere următoarele mijloace de probă: Proces verbal de cercetare la faţa locului ( filele 205-206, vol.1 ), Planşe foto cercetare la faţa locului ( filele 209-255, vol.1 ), Declaraţii suspecţi/inculpaţi – ###### ###### ( filele 19, 20-21, vol.1, f.23-24, 25, 26, 27-28 vol.1 ), ###### ####### ( filele 41, 42-44, vol.1, f.46-47, 48, 49, 50 vol.1), ####### #### ( filele 92-94, vol.1, f.96 -vol.1), #### ##### ( filele f.63, vol.1, f.65-68, 69, 70, 71, vol.1),	Declaraţie persoană vătămată – #### ##### ( filele 85-88, vol.1 ), Declaraţii martori – ####### #### ( filele 102-104, 105-107, vol.1 ) , #### ##### ####### ( filele 108-112, vol.1), #### ######## ( filele 113-116, 117-119, vol.1) ##### #### ( filele 120-122, 123-125 vol.1) ##### ###### ##### ( filele 126-128, 129-130, vol.1), ######## ###### ( filele 131-132, vol.1) ###### ###### ( filele 133-135, vol.1 ) ##### ######### ( filele 136-138, vol.1), ###### ###### ( filele 139-140, vol.1) ###### ###### ( filele 141-143, f.144-146, vol.1) ###### ####### ( filele 147-148, vol.1) ##### ##### ( filele 149-150, 151, vol.1) ### #### ( filele 152-154, 155, vol.1 ) ##### ######## ( filele 156-158, vol.1) ##### ######### ( filele 169-170, 171, 172, vol.1) ##### ##### ( filele 173-174, 175, vol.1 ) Hamzai #### ( filele 186-187, vol.1 ) Hamzai ##### ( filele 188-190, vol.1 ) , Raport de expertiză medico-legală #### ##### (filele 263-266, vol.1, f.269-272 vol.1 ), supliment la raport ( filele 267-268 vol.1, f.273-274 vol.1), Înscrisuri medicale #### ##### (filele 275-280, 281, 282-287, 288, 301, vol.1), Raport de expertiză medico-legală ###### ####### ( filele 290-292, f.293-295, vol.1) Certificat medico-legal ###### ####### ( filele  296, vol.1), Planşe fotografice – examinare fizică #### ##### ( filele 307-309, vol.1), Planşe fotografice – examinare fizică ###### ####### ( filele 312-315, vol.1) , Proces verbal de efectuare a percheziţiei informatice ( filele 328-330, vol.1 ), Proces verbal de vizionare imagini video ( filele 336, vol.1), Planşe foto – imagini video ( filele 19-52, vol.2, f.55-77 vol.2) , Planşe foto – mijloace materiale de probă ( filele 159-168, vol.1, f.176-185, vol.1 f.191-200, vol.1, f.257-262, vol.1,f.338-358 vol.1), Raport de constatare criminalistică – detecţia comportamentului simulat ( filele f.367-371, f.372-379 vol.1 ), Proces verbal ( fila 326, f.332, f.333-335, 336, vol.1), Planşe foto – locul faptei ( fila 209-262 vol.1), Proces verbal de vizionare imagini video – Restaurant La boierul( filele 14-18 vol. II), Planşe foto – imagini video ( filele 19-52 vol.II), Proces verbal de vizionare imagini video – sala de jocuri ######## (filele 53-54 vol.II), Planşe foto imagini video ( filele 55-77, vol.II), Proces verbal de vizionare imagini video – Municipiul ####-###### ( filele 79 vol.II), Raport de constatare criminalistică – imagini video Restaurant la Boierul ( filele 83-232 vol.II) – suport optic aferent ( fila 233 vol.II), Raport de constatare criminalistică – imagini video Municipiul ####-###### (filele 262-299 vol.II) – suport optic aferent ( fila 300 vol.II), Raport de constatare criminalistică traseologică ( filele 303-319, vol.II) și procese verbale de redare a interceptărilor( filele 18, 52-53, vol.3, f.62-63, vol.3.
</w:t>
      </w:r>
    </w:p>
    <w:p>
      <w:r>
        <w:t>
</w:t>
      </w:r>
    </w:p>
    <w:p>
      <w:r>
        <w:t>            Dosarul a fost înregistrat pe rolul Tribunalului #### la data de 11.04.2023, sub nr. ####/117/2023.
</w:t>
      </w:r>
    </w:p>
    <w:p>
      <w:r>
        <w:t>            Prin Încheierea penală nr. ###/CP/20.12.2023 a Tribunalului ####, definitivă prin respingerea contestațiilor formulate, judecătorul de cameră preliminară a respins, ca nefondate, excepțiile invocate de inculpați, dispunând începerea judecății.
</w:t>
      </w:r>
    </w:p>
    <w:p>
      <w:r>
        <w:t>            În faza de judecată, la termenul din data de 15.04.2024 (vol. 1, f. 48), instanța a procedat la citirea actului de sesizare, după care inculpații au arătat că doresc să fie judecați potrivit procedurii de drept comun.
</w:t>
      </w:r>
    </w:p>
    <w:p>
      <w:r>
        <w:t>            Au fost audiați următorii martori: #### ##### ####### (vol. 1, f. 63), #### ######## (vol. 1, f. 65), ##### #### (vol. 1, f. 67), ######## ###### (vol. 1, f. 86), ###### ###### (vol. 1, f. 109), ###### ###### ####### (vol. 1, f. 144), ###### ####### (vol. 1, f. 182), ##### ######## (vol. 1, f. 183), ###### ###### ###### (vol. 2, f. 1), Parana ##### (vol. 2, f. 2), ##### ######### ###### (vol. 2, f. 3), ### ####### #### (vol. 2, f. 4), ##### ##### ###### (vol. 2, f. 17), ##### ######### (vol. 2, f. 20), Hamzai #### (vol. 2, f. 30) și Hamzai ##### (vol. 2, f. 32).
</w:t>
      </w:r>
    </w:p>
    <w:p>
      <w:r>
        <w:t>            Pe latura civilă, la data de 28.03.2025 a fost audiat martorul #### ##### ###### #####, fiind totodată depuse, în vol. 2, mai multe înscrisuri medicale.
</w:t>
      </w:r>
    </w:p>
    <w:p>
      <w:r>
        <w:t>            Prin Încheierea din data de 07.07.2025, instanța a respins cererile inculpaților ###### ####### și ###### ###### de schimbare a încadrării juridice. 
</w:t>
      </w:r>
    </w:p>
    <w:p>
      <w:r>
        <w:t>            Dezbaterile au avut loc la termenul din data de 31.10.2025.
</w:t>
      </w:r>
    </w:p>
    <w:p>
      <w:r>
        <w:t>
</w:t>
      </w:r>
    </w:p>
    <w:p>
      <w:r>
        <w:t>          Analizând actele și lucrările dosarului, reține următoarele: 
</w:t>
      </w:r>
    </w:p>
    <w:p>
      <w:r>
        <w:t>
</w:t>
      </w:r>
    </w:p>
    <w:p>
      <w:r>
        <w:t>I.Starea de fapt
</w:t>
      </w:r>
    </w:p>
    <w:p>
      <w:r>
        <w:t>
</w:t>
      </w:r>
    </w:p>
    <w:p>
      <w:r>
        <w:t>          În seara zilei de 26 noiembrie 2022, în jurul orei 22,00, ###### #######, cunoscut sub porecla „#####”, și ####### #### s-au aflat în restaurantul „La Boierul”, situat pe ##### Florești din ########## ###########, local în care, în acea seară, urma să cânte o trupă de lăutari. Pe parcursul nopții, în jurul orei 02,00, li s-a alăturat ###### ######, zis „Piky”, nepot al lui ###### #######, iar ulterior, în jurul orei 03,30, martorul #### ########, cunoscut ca „#####”. Pe întreaga durată a șederii în local, cei menționați au fost surprinși de camerele de supraveghere stând împreună în zona barului.
</w:t>
      </w:r>
    </w:p>
    <w:p>
      <w:r>
        <w:t>          În jurul orei 01,00, în restaurant a sosit și #### #####, cunoscut sub numele „####”, însoțit de soția sa, ####### ####, precum și de martorii ##### ######, ##### ######### (cei doi aflându-se într-o relație de concubinaj) și ##### ####. După intrarea în local, aceștia s-au așezat la o masă situată în spatele zonei barului, cu vedere către aceasta. În esență, #### ##### a fost invitat în local de martorul ######, cu care se cunoștea de mai mulți ani, pentru a sărbători, în contextul în care soția primului născuse cu aproximativ o lună înainte.
</w:t>
      </w:r>
    </w:p>
    <w:p>
      <w:r>
        <w:t>          Inițial, interacțiunile dintre #### ##### și ###### ####### au avut un caracter cordial. Astfel, martora #### ####### a declarat (vol. 1, f. 111) că „#### a băut cu #####, s-au înțeles foarte bine, nu au existat tensiuni”. În același sens, #### ##### a arătat (vol. 1, f. 65 dup) că, la momentul intrării în bar, l-a văzut pe ##### și l-a salutat printr-un gest familiar, arătând că se cunosc de foarte mult timp și că între ei nu au existat anterior conflicte.
</w:t>
      </w:r>
    </w:p>
    <w:p>
      <w:r>
        <w:t>          În jurul orei 05,35, #### #####, însoțit de persoanele cu care se afla la masă, s-a ridicat pentru a părăsi localul și a se îndrepta spre domiciliu. Din imaginile surprinse de camera de supraveghere A12, amplasată în interiorul restaurantului, rezultă că acesta a trecut primul prin zona barului, unde se aflau ###### ######, ###### #######, ####### #### și martorul #### ########, fiind urmat, la scurt timp, de soția sa, ####### ####, precum și de ceilalți martori.
</w:t>
      </w:r>
    </w:p>
    <w:p>
      <w:r>
        <w:t>          În momentul în care ####### #### a traversat zona barului, în dreptul lui ####### ####, între cei doi a avut loc un contact fizic minor, constând într-o împingere ușoară cu brațul stâng din partea celui din urmă, aspect vizibil în înregistrările camerelor A12 și A13. Acest gest a generat un schimb spontan de replici, urmat de aplicarea unei lovituri cu palma de către martora ####### #### asupra lui ####### ####.
</w:t>
      </w:r>
    </w:p>
    <w:p>
      <w:r>
        <w:t>          ####### înregistrărilor video relevă faptul că gestul inițial al lui ####### #### față de martora ####### #### nu prezintă caracteristicile unui act intenționat de agresiune. Mișcarea este rapidă, periferică și se produce într-un spațiu aglomerat, în care mai multe persoane se deplasau concomitent prin zona barului. Nu se observă o orientare deliberată a corpului sau a brațului lui ####### către martoră și nici o conduită ulterioară de urmărire ori reluare a contactului, elemente care susțin concluzia unui gest accidental ori, cel mult, reflex, lipsit de o intenție ostilă clar conturată.
</w:t>
      </w:r>
    </w:p>
    <w:p>
      <w:r>
        <w:t>          În schimb, reacția inculpatului #### ##### este una activă și conflictuală, acesta îndreptându-se imediat către ####### #### pentru a-i cere socoteală cu privire la incidentul petrecut. Comportamentul său indică asumarea confruntării și o disponibilitate evidentă pentru escaladarea situației, prin apropierea insistentă de interlocutor și menținerea unei atitudini tensionate.
</w:t>
      </w:r>
    </w:p>
    <w:p>
      <w:r>
        <w:t>          În acest context, între #### ##### și ####### #### se interpune ###### ######, iar din dinamica surprinsă de camerele de supraveghere rezultă că intervenția acestuia are rolul de a-i despărți, iar nu de a susține sau încuraja o eventuală agresiune îndreptată împotriva lui #### #####
</w:t>
      </w:r>
    </w:p>
    <w:p>
      <w:r>
        <w:t>          Tot în această fază a conflictului, ###### ####### intervine în încercarea de a aplana situația tensionată, interpunându-se între #### ##### și ####### ####. În acest context, îl împinge inițial pe #### ##### cu mâna pentru a-l îndepărta și a-l despărți de ####### ####, gest realizat pe fondul apropierii fizice și al schimbului de replici.
</w:t>
      </w:r>
    </w:p>
    <w:p>
      <w:r>
        <w:t>          Ulterior, în dinamica rapidă a conflictului, ###### ####### execută un nou gest de împingere cu mâna, de această dată în zona feței lui #### #####, respectiv în apropierea maxilarului. Examinarea atentă a imaginilor video nu relevă însă aplicarea unei lovituri de pumn în sensul clasic al termenului. Astfel, lipsesc elementele caracteristice unei lovituri de pumn, precum armarea brațului, rotația trunchiului sau reacția corporală specifică unei lovituri violente din partea persoanei atinse.       
</w:t>
      </w:r>
    </w:p>
    <w:p>
      <w:r>
        <w:t>          Un aspect care nu a fost valorificat de către acuzare și care rezultă din analiza înregistrărilor video este acela că, după ce între #### ####### și ####### #### se declanșează conflictul la care am făcut deja referire, la minutul 05:35:52 al înregistrării video se observă că #### ##### se întoarce din deplasare și își transferă un obiect din mâna dreaptă în mâna stângă. În contextul în care este împins de ###### ####### (secunda 05:36:03), acesta mută același obiect înapoi în mâna dreaptă, iar la secunda 05:36:05 se distinge apariția unei lame retractabile, cu aspect similar celei utilizate la un cutter. Totodată, la secunda 05:36:07, direcția privirii lui ###### ###### apare orientată către mâna lui #### #####, respectiv către obiectul menționat. De altfel, încă de la începutul urmăririi penale, ###### ###### a declarat „Am văzut că #### a scos imediat un cutter pe care-l ținea în jos” (vol. 1, f. 20 dup).
</w:t>
      </w:r>
    </w:p>
    <w:p>
      <w:r>
        <w:t>          În aceeași ordine de idei, instanța are în vedere că, potrivit fișei de internare, reiese că, în aceeași zi, ulterior evenimentelor care urmează să fie descrise, #### ##### a relatat cadrelor medicale că a consumat substanțe psihoactive. Totodată, martora #### ####### a declarat că soțul său „este destul de corpolent și poate face față la orice scandal”.
</w:t>
      </w:r>
    </w:p>
    <w:p>
      <w:r>
        <w:t>          Ca o concluzie preliminară, în această etapă incipientă a conflictului, conduita inculpaților ###### ###### și ###### ####### nu se circumscrie unei acțiuni coordonate de agresiune, ci relevă intervenții succesive menite să limiteze escaladarea confruntării, escaladare generată de atitudinea lui #### #####. Totodată, din analiza înregistrărilor video rezultă că introducerea, pentru prima dată în conflict, a unui obiect tăietor-înțepător aparține lui #### #####.
</w:t>
      </w:r>
    </w:p>
    <w:p>
      <w:r>
        <w:t>          Ulterior acestui prim schimb, între cele două grupuri au urmat insulte și amenințări reciproce, precum și apropieri succesive cu caracter vădit tensionat. În acest context, martora ####### #### revine asupra lui ####### #### și îi aplică o nouă lovitură cu palma, aspect care se observă în înregistrările video din interiorul localului.
</w:t>
      </w:r>
    </w:p>
    <w:p>
      <w:r>
        <w:t>          Totodată, așa cum s-a arătat și în rechizitoriu, martorul #### ######## apare vizibil iritat de atitudinea manifestată de #### #####. În jurul orei 05:39, martorul părăsește interiorul restaurantului și se îndreaptă spre autoturismul său, fiind urmat de ###### ####### și ####### ####. Ajuns lângă mașină, #### deschide portiera și pare să ridice un obiect din interior, fără ca din imaginile disponibile să rezulte natura acestuia. În acel moment, ###### ####### intervine pentru a-l împiedica să se întoarcă spre zona restaurantului, gest care, din dinamica surprinsă de camere, apare orientat spre prevenirea unei noi confruntări.
</w:t>
      </w:r>
    </w:p>
    <w:p>
      <w:r>
        <w:t>          Cu privire la acest episod, în cursul urmăririi penale, ####### #### a declarat că ###### ####### i-ar fi spus lui #### „să-l lase pe #### să plece”, în timp ce ###### ####### a arătat că intenția sa a fost aceea de a nu-l lăsa pe martor să meargă să se certe cu #### ##### (vol. 1, f. 46 dup). Declarațiile și înregistrările video converg astfel asupra ideii de dezangajare și limitare a conflictului, nu de implicare activă.
</w:t>
      </w:r>
    </w:p>
    <w:p>
      <w:r>
        <w:t>          Împrejurarea că, în interiorul localului, s-a creat o stare tensionată între #### ##### ##### și #### ######## (#####), în contextul căreia ###### ####### a intervenit unilateral, apare, de asemenea, ca fiind credibilă. Astfel, martora #### ####### a declarat (vol. 1, f. 111 dup.) că „#### a băut cu #####, s-a înțeles foarte bine, nu existau tensiuni”, iar după incidentul din zona barului, „la scurt timp, ##### l-a tras pe ##### și au ieșit afară din restaurant, deoarece ##### gesticula cu mâinile și părea că vrea să vină la ####”. Aceasta a apreciat, în mod speculativ, că agresiunea fizică ar fi debutat pe fondul dorinței lui ##### de a fi „apreciat de ##### prin atitudinea agresivă” manifestată.
</w:t>
      </w:r>
    </w:p>
    <w:p>
      <w:r>
        <w:t>          În continuare, rezervele în a-l implica pe #### ######## („#####”) în discuțiile privind cele întâmplate se regăsesc și în alte declarații. Astfel, #### ##### a arătat, pe de o parte, că „##### nu m-a amenințat în niciun fel, ci doar când eram în bar a zis la un moment dat ceva de genul «vă bat pe toți»” (vol. 1, f. 66 verso dup.), pentru ca ulterior să precizeze că „nu intenționam să mă bat cu #####, știe toată lumea cine e #####. #### ascultă de el, nu m-aș fi bătut cu #####. Aici i-am spus lui ##### că îl respect, că «ce-s cu chestiile astea»”.
</w:t>
      </w:r>
    </w:p>
    <w:p>
      <w:r>
        <w:t>          În paralel, în zona ieșirii din local, ###### ###### intră într-un contact fizic cu martorul ###### ######, pe care îl apucă de guler și în legătură cu care introduce mâna în buzunarul stâng al hainei, de unde scoate un obiect ce pare a fi un cuțit. În cursul urmăririi penale, martorul ###### a declarat (f. 139 dup) că, în timpul altercației cu „Piky”, a observat că acesta avea „ceva în mână”, fără a putea descrie natura obiectului.
</w:t>
      </w:r>
    </w:p>
    <w:p>
      <w:r>
        <w:t>          În jurul orei 05:39, #### ##### și ###### ###### ies din bar, iar în zona scărilor de acces către exterior, #### ##### îl îmbrâncește ușor pe ###### ###### cu umărul (vol. 2, f. 43 dup). 
</w:t>
      </w:r>
    </w:p>
    <w:p>
      <w:r>
        <w:t>          În continuare, din analiza înregistrărilor video rezultă că #### ##### a dorit să se apropie și să poarte o discuție cu martorul #### ######## (#####), iar nu cu inculpatul ###### #######. În acest sens, la minutul 05:40:02 se poate observa că direcția privirii lui #### ##### este orientată către #### ########, în timp ce ###### ####### se află în partea dreaptă a acestuia. De altfel, #### ##### a declarat că (vol. 1, f. 67 verso dup) se recunoaște în imagini și că, la acel moment, dorea să-i spună lui #### că îl respectă și „ce-s cu chestiile acestea”. În acel moment, ###### ####### îi aplică lui #### ##### o lovitură cu pumnul, de tip „cros”, în partea stângă a feței.
</w:t>
      </w:r>
    </w:p>
    <w:p>
      <w:r>
        <w:t>          În același timp, pe trotuar, între ###### ###### și martora ####### #### are loc un nou schimb de replici, în cursul căruia aceasta din urmă îl lovește cu palma peste față, fără ca ###### ###### să riposteze.
</w:t>
      </w:r>
    </w:p>
    <w:p>
      <w:r>
        <w:t>          Imediat după acest episod, #### ##### se retrage, ajungând în zona unui arbust din apropierea trotuarului, iar inculpații ###### ####### și ###### ######, într-o acțiune concertată, se apropie de acesta. Din cadrele surprinse la 05:40:18 rezultă că inculpații ###### sunt primii care ridică brațele, în care se disting obiecte tăietor-înțepătoare, după care se observă din partea lui #### ##### o mișcare de întindere a brațului către zona abdominală, gest compatibil cu o acțiune de tip înjunghiere.
</w:t>
      </w:r>
    </w:p>
    <w:p>
      <w:r>
        <w:t>          În concret, ###### ###### introduce mâna în buzunarul stâng, de unde scoate un cuțit, și înaintează ușor în direcția lui #### #####. Totodată, ###### ####### introduce la rândul său mâna în buzunar, efectuând o mișcare specifică scoaterii unui obiect, care apare a fi un cuțit. Cei doi, poziționați unul lângă celălalt, avansează concomitent spre #### #####.
</w:t>
      </w:r>
    </w:p>
    <w:p>
      <w:r>
        <w:t>          La ora aproximativă 05:40, din imaginile video rezultă că #### ##### își transferă un obiect din mâna stângă în mâna dreaptă, obiect care prezintă o reflexie specifică unei lame.
</w:t>
      </w:r>
    </w:p>
    <w:p>
      <w:r>
        <w:t>          În acest context, ###### ###### ridică brațul cu intenția de a lovi, moment în care ####### #### încearcă să-l prindă de braț, aparent pentru a împiedica aplicarea loviturii. În acel moment, #### ##### îl lovește pe ###### ###### cu cuțitul în zona brațului stâng, producând o tăietură de aproximativ 4 cm la nivelul gecii, în urma căreia ###### ###### cade la sol.
</w:t>
      </w:r>
    </w:p>
    <w:p>
      <w:r>
        <w:t>          Ulterior, #### ##### încearcă să-l lovească pe ####### ####, însă acesta reușește să se ferească. ###### ####### se interpune între #### ##### și ####### ####, iar în acest context execută o lovire de sus în jos. #### ##### se retrage câțiva pași, fiind însă urmat de ###### ####### și ###### ######, care înaintează unul lângă celălalt și execută lovituri cu cuțitul de sus în jos, vizând zona mandibulară.
</w:t>
      </w:r>
    </w:p>
    <w:p>
      <w:r>
        <w:t>          În replică, #### ##### îl lovește pe ###### ####### în partea stângă a capului, în zona urechii, în urma căreia acesta cade. ###### ###### încearcă la rândul său să-l lovească cu cuțitul, însă #### ##### ripostează și se îndepărtează în fugă. În timpul acestei retrageri, #### ##### încearcă din nou să aplice o lovitură cu cuțitul, însă se dezechilibrează și cade.
</w:t>
      </w:r>
    </w:p>
    <w:p>
      <w:r>
        <w:t>          După ce inculpații se mai urmăresc pentru un interval scurt de timp, conflictul încetează. #### ##### se deplasează imediat la Spitalul Clinic ######## de Urgență ####, pentru a primi îngrijiri medicale, în timp ce ###### #######, ###### ######, ####### ####, #### ######## și martora ###### ######, cea din urmă manager al restaurantului, rămân la fața locului aproximativ 20 de minute.
</w:t>
      </w:r>
    </w:p>
    <w:p>
      <w:r>
        <w:t>          În acest context, inculpatul ####### #### a întrebat-o în mod expres pe martora ###### ###### dacă sistemul de supraveghere video funcționează, primind răspuns afirmativ.
</w:t>
      </w:r>
    </w:p>
    <w:p>
      <w:r>
        <w:t>          La scurt timp după această discuție, inculpatul ####### #### a intrat în bar împreună cu martora ###### ######, aspect surprins de camerele de supraveghere ale sălii de jocuri „######## Games”, situată deasupra restaurantului. După câteva minute, ####### #### a ieșit singur din bar având asupra sa unitatea de stocare a înregistrărilor video, respectiv receiverul sistemului de supraveghere.
</w:t>
      </w:r>
    </w:p>
    <w:p>
      <w:r>
        <w:t>          Ulterior, unitatea de stocare a fost transportată de ####### #### la autoturismul condus de inculpatul ###### ######, unde a fost depozitată. Imaginile camerelor din exterior confirmă că unitatea nu a mai rămas în incinta localului.
</w:t>
      </w:r>
    </w:p>
    <w:p>
      <w:r>
        <w:t>          La sosirea organelor de poliție la fața locului, s-a constatat lipsa unității de stocare, iar martora ###### ###### a declarat inițial că aceasta ar fi fost aruncată. Ulterior, în urma discuțiilor purtate cu inculpatul ###### #######, martora a revenit asupra acestei declarații, iar soția inculpatului ###### ####### a adus unitatea de stocare la bar, de unde a fost predată organelor de urmărire penală. Această împrejurare este confirmată atât de declarația inculpatului ###### #######, cât și de cea a inculpatului ###### ######, care a arătat că unitatea se afla în autoturismul său.
</w:t>
      </w:r>
    </w:p>
    <w:p>
      <w:r>
        <w:t>          În intervalul de timp cuprins între momentul luării unității de stocare și restituirea acesteia către organele judiciare, înregistrările video nu au fost disponibile pentru verificare, deși cercetările în cauză fuseseră deja demarate.
</w:t>
      </w:r>
    </w:p>
    <w:p>
      <w:r>
        <w:t>          Ulterior acestor evenimente, inculpatul ###### ####### a fost transportat cu autoturismul de către ceilalți inculpați, în vederea acordării de îngrijiri medicale. Din probatoriul administrat rezultă că grupul s-a depla### ####### ## ######## ###### ######## de Urgență ####-######, unde, ajunși în fața unității medicale, au observat prezența unui echipaj de jandarmi.
</w:t>
      </w:r>
    </w:p>
    <w:p>
      <w:r>
        <w:t>          În aceste împrejurări, fără a mai intra în spital, inculpații au decis să părăsească zona, continuând deplasarea către Spitalul Municipal Clujana, unitate medicală la care ###### ####### a fost în cele din urmă consultat. Conform celor consemnate în actele dosarului, la prezentarea la această unitate medicală, inculpatul ###### ####### a declarat că leziunile suferite ar fi fost provocate accidental, respectiv că „s-a tăiat cu sticla”, motivând această afirmație prin dorința de a evita implicarea organelor judiciare și apariția unor consecințe pentru persoanele implicate în conflict.
</w:t>
      </w:r>
    </w:p>
    <w:p>
      <w:r>
        <w:t>          Potrivit raportului de expertiză medico-legală și suplimentului la acesta, inculpatul #### ##### a prezentat o plagă prin tăiere la nivelul regiunii labiale stângi inferioare, cu extindere în zona mentonieră și submento-mandibulară stângă, leziune care a interesat corticala externă mandibulară, precum și o plagă prin tăiere la nivelul toracelui anterior drept.
</w:t>
      </w:r>
    </w:p>
    <w:p>
      <w:r>
        <w:t>          Plaga mandibulară a impus efectuarea unei intervenții chirurgicale de osteoctomie a fragmentului mandibular cortical extern. Concluziile medico-legale au arătat că leziunile s-au putut produce prin lovire cu un obiect tăietor, posibil cuțit. Din suplimentul la raportul de expertiză rezultă că plăgile s-au putut produce prin acțiuni de tăiere exercitate dinspre partea superioară către cea inferioară a corpului (de sus în jos), fie prin două acțiuni distincte, fie printr-o singură acțiune, fără a se putea stabili cu certitudine această din urmă ipoteză. Leziunile suferite de #### ##### nu i-au pus viața în primejdie și au necesitat 16–18 zile de îngrijiri medicale.
</w:t>
      </w:r>
    </w:p>
    <w:p>
      <w:r>
        <w:t>          În ceea ce îl privește pe inculpatul ###### #######, raportul de expertiză medico-legală a consemnat existența unei plăgi tăiate transfixiante la nivelul pavilionului auricular stâng, asociată cu tumefacție fluctuentă la palpare, o plagă tăiată laterocervicală stângă, două excoriații laterocervicale stângi și o excoriație zigomatico-maseterină stângă.
</w:t>
      </w:r>
    </w:p>
    <w:p>
      <w:r>
        <w:t>          Conform concluziilor medico-legale, plaga tăiată transfixiantă, plaga tăiată laterocervicală și excoriațiile s-au putut produce prin lovire cu un instrument de tip tăietor-înțepător, iar tumefacția de la nivelul urechii prin lovire cu un corp dur. Leziunile au fost apreciate ca fiind produse prin același tip de instrument vulnerant, iar având în vedere diversitatea acestora, s-a concluzionat că ele s-au putut produce prin mai multe acte de lovire. Leziunile suferite de ###### ####### nu i-au pus viața în primejdie și au necesitat 14–16 zile de îngrijiri medicale.
</w:t>
      </w:r>
    </w:p>
    <w:p>
      <w:r>
        <w:t>          Cu privire la infracțiunea de tulburare a ordinii și liniștii publice, din ansamblul probelor administrate rezultă că aceasta a fost săvârșită în exteriorul restaurantului „La Boierul”, respectiv pe trotuarul din fața localului, un spațiu care, prin natura și destinația sa, este întotdeauna accesibil publicului.
</w:t>
      </w:r>
    </w:p>
    <w:p>
      <w:r>
        <w:t>          Actele de violență s-au desfășurat în prezența unui număr semnificativ de persoane, respectiv clienți ai restaurantului, martori oculari aflați în imediata apropiere a intrării, precum și lăutarii care ieșiseră sau se aflau în zona accesului. Aceștia au asistat direct la desfășurarea conflictului, care a avut un caracter deosebit de violent.
</w:t>
      </w:r>
    </w:p>
    <w:p>
      <w:r>
        <w:t>          Agresiunile fizice au constat în loviri repetate, urmăriri în jurul autoturismelor parcate, apropieri amenințătoare și folosirea unor obiecte tăietor-înțepătoare, elemente care au creat o stare evidentă de pericol și insecuritate. Prin intensitatea violenței, durata conflictului și folosirea unor instrumente cu potențial letal, faptele au afectat în mod grav ordinea și liniștea publică. 
</w:t>
      </w:r>
    </w:p>
    <w:p>
      <w:r>
        <w:t>
</w:t>
      </w:r>
    </w:p>
    <w:p>
      <w:r>
        <w:t>          În legătură cu infracțiunea de tentativă de omor, apărarea a susținut că înregistrările video ar fi echivoce și că din acestea nu ar rezulta că inculpații ar fi fost înarmați cu obiecte tăietor-înțepătoare, că l-ar fi lovit pe #### ##### cu asemenea obiecte ori că s-ar putea stabili momentul sau locul exact al aplicării loviturilor. Totodată, s-a invocat faptul că #### ##### ar fi mai înalt decât inculpații, astfel încât, din punct de vedere fizic, aceștia nu ar fi putut să îi aplice lovituri în zona mandibulară. Aceste susțineri nu sunt confirmate de materialul probator, iar analiza atentă a înregistrărilor video le infirmă în mod direct.
</w:t>
      </w:r>
    </w:p>
    <w:p>
      <w:r>
        <w:t>          De asemenea, pe baza înregistrărilor au fost întocmite mai multe planșe foto care surprind aspectele relevante ale incidentului (de exemplu, vol. 2, f. 19 și urm.), precum și un raport de constatare având ca obiect extragerea unor cadre relevante și prelucrarea acestora în vederea îmbunătățirii clarității și a aspectului perceptual al informației vizuale (vol. 2).
</w:t>
      </w:r>
    </w:p>
    <w:p>
      <w:r>
        <w:t>          Astfel, din imaginile surprinse în exteriorul localului se poate observa în mod clar că, la ora 05:40:19, ###### ####### ridică brațul deasupra capului, într-o mișcare evidentă de pregătire a unei lovituri de sus în jos. Gestul este unul specific utilizării unui obiect tăietor-înțepător, fiind incompatibil cu o simplă altercație corporală. În acel moment, ####### #### încearcă să-l tragă de umăr pe ###### #######. 
</w:t>
      </w:r>
    </w:p>
    <w:p>
      <w:r>
        <w:t>          Ulterior, la ora 05:40:28, înregistrările relevă în mod neechivoc că ambii inculpați au în mâini obiecte care prezintă reflexii luminoase specifice unei lame, ridică brațele deasupra capului și execută lovituri repetate de sus în jos. Aceste mișcări sunt clare și indică folosirea unor obiecte tăietor-înțepătoare în cadrul agresiunii.
</w:t>
      </w:r>
    </w:p>
    <w:p>
      <w:r>
        <w:t>          De asemenea, se observă că, la ora 05:40:30, #### ##### are la rândul său un cuțit în mână, lama fiind vizibilă în înregistrare. În acest context, inculpatul întinde brațul într-o mișcare specifică unei tentative de înjunghiere.
</w:t>
      </w:r>
    </w:p>
    <w:p>
      <w:r>
        <w:t>          În ceea ce privește susținerea apărării referitoare la diferența de înălțime dintre participanți, aceasta nu ține seama de dinamica reală a conflictului, așa cum rezultă din înregistrări. Pe parcursul altercației, #### ##### se află în repetate rânduri în retragere, dezechilibrat, cu trunchiul aplecat sau cu poziția modificată, în timp ce inculpații înaintează și execută lovituri de sus în jos. Într-un asemenea context, zona mandibulară devine accesibilă, iar diferența de înălțime își pierde relevanța practică.
</w:t>
      </w:r>
    </w:p>
    <w:p>
      <w:r>
        <w:t>          Prin urmare, înregistrările video nu sunt echivoce, ci, dimpotrivă, surprind în mod suficient de clar atât momentul folosirii obiectelor tăietor-înțepătoare, cât și modalitatea de aplicare a loviturilor, respectiv contextul spațio-temporal în care acestea au avut loc.
</w:t>
      </w:r>
    </w:p>
    <w:p>
      <w:r>
        <w:t>          Împrejurarea că inculpații ###### #######, ###### ###### și #### ##### aveau asupra lor obiecte tăietor-înțepătoare încă din momentul în care se aflau în interiorul localului rezultă dintr-un ansamblu de probe concordante, care, analizate în mod coroborat, conduc la această concluzie dincolo de orice îndoială rezonabilă.
</w:t>
      </w:r>
    </w:p>
    <w:p>
      <w:r>
        <w:t>          După cum am arătat deja, portul de către #### ##### a unui cutter în incinta localului „La Boierul” rezultă din înregistrările video de la dosar. Astfel, după ce între #### ####### și ####### #### se declanșează conflictul la care am făcut deja referire, la minutul 05:35:52 al înregistrării video se observă că #### ##### se întoarce din deplasare și își transferă un obiect din mâna dreaptă în mâna stângă. În momentul în care este împins de ###### ####### (secunda 05:36:03), acesta mută același obiect înapoi în mâna dreaptă, iar la secunda 05:36:05 se distinge apariția unei lame retractabile, cu aspect similar celei utilizate la un cutter.
</w:t>
      </w:r>
    </w:p>
    <w:p>
      <w:r>
        <w:t>          Astfel, la debutul conflictului din interiorul restaurantului, în jurul orei 05:35, înregistrările video surprind faptul că inculpatul ###### ###### introduce în mod repetat mâna în buzunarul stâng al gecii, fără a scoate inițial vreun obiect. Ulterior, la ora 05:38, în momentul în care îl prinde pe martorul ###### ###### de geacă, inculpatul introduce din nou mâna în același buzunar și scoate un obiect care, prin formă și manieră de utilizare, apare ca fiind tăietor-înțepător. În cursul urmăririi penale, martorul ###### a confirmat că inculpatul a scos un obiect din geacă, chiar dacă nu a putut preciza cu exactitate natura acestuia.
</w:t>
      </w:r>
    </w:p>
    <w:p>
      <w:r>
        <w:t>          În continuare, înregistrările video surprind fără întrerupere deplasarea inculpaților din interiorul localului în exterior, precum și întreaga desfășurare a conflictului ulterior. Or, în afara localului, la aproximativ ora 05:40, din imaginile video se poate observa în mod clar că ###### #######, ###### ###### și #### ##### au în mâini obiecte care prezintă reflexii specifice unor lame, iar gesturile executate sunt caracteristice folosirii unor obiecte tăietor-înțepătoare. În condițiile în care nu este surprins niciun moment în care vreunul dintre participanți să se fi înarmat ulterior ieșirii din local, rezultă în mod logic că respectivele obiecte se aflau asupra lor încă din interior.
</w:t>
      </w:r>
    </w:p>
    <w:p>
      <w:r>
        <w:t>          Această concluzie este pe deplin confirmată de probele medico-legale. Potrivit raportului de expertiză medico-legală întocmit cu privire la #### #####, acesta a prezentat o plagă produsă prin tăiere, care s-a realizat prin acțiunea unui obiect tăietor. În mod similar, raportul de expertiză medico-legală întocmit cu privire la ###### ####### a arătat că leziunile suferite – plagă tăiată transfixiantă, plagă tăiată laterocervicală și excoriații – s-au putut produce prin lovire cu un corp tăietor-înțepător. De asemenea, mâneca stângă a gecii inculpatului ###### ###### prezenta o tăietură de aproximativ 4 cm, incompatibilă cu o altercație exclusiv corporală.
</w:t>
      </w:r>
    </w:p>
    <w:p>
      <w:r>
        <w:t>          În condițiile în care conflictul fizic s-a desfășurat exclusiv între inculpații ###### ###### și ###### #######, pe de o parte, și inculpatul #### #####, pe de altă parte, iar atât ###### #######, cât și #### #####, aflați în tabere adverse, au suferit leziuni produse prin tăiere, rezultă în mod evident că loviturile cu obiecte tăietor-înțepătoare au fost aplicate reciproc, în cadrul aceleiași confruntări.
</w:t>
      </w:r>
    </w:p>
    <w:p>
      <w:r>
        <w:t>          În ceea ce îl privește pe inculpatul ####### ####, trimis în judecată și pentru că, în faza de urmărire penală, ar fi declarat în mod mincinos că nu a văzut cuțite, acesta s-a apărat invocând faptul că mai mulți martori au declarat în mod similar, fără a fi trimiși în judecată. Această apărare omite însă un aspect esențial: spre deosebire de alți martori, ####### #### s-a aflat la o distanță foarte mică de participanții implicați în conflict, iar în momentul în care ###### ###### a intenționat să aplice prima lovitură cu cuțitul, el a fost cel care a încercat să-l tragă de umăr, intervenție incompatibilă cu ipoteza că nu a observat un astfel obiect.
</w:t>
      </w:r>
    </w:p>
    <w:p>
      <w:r>
        <w:t>          De asemenea, inculpatul ###### ###### a avut o poziție procesuală oscilantă și contradictorie cu privire la existența cuțitului. Inițial, acesta a declarat că ar fi găsit un cutter pe jos după ce a căzut și că l-ar fi aruncat într-un coș de gunoi la spital; ulterior, a susținut că a găsit un cuțit la ieșirea din bar, după ușa din sticlă, în partea stângă, care ar fi căzut de la o persoană îmbrăcată în negru; apoi a revenit, afirmând că nu mai știe exact unde l-ar fi găsit, indicând o scară.           În contrast, fiecare dintre inculpați a declarat constant că a văzut un cuțit în mâna părții adverse, aceste declarații fiind concordante sub aspectul existenței obiectelor tăietor-înțepătoare.
</w:t>
      </w:r>
    </w:p>
    <w:p>
      <w:r>
        <w:t>          Relevante sunt și concluziile Raportului de constatare criminalistică (poligraf), din care rezultă că, la întrebări esențiale precum: „La data de 27.11.2022 ai avut asupra ta un obiect tăietor?”, „Tu l-ai tăiat pe #### #####?”, „L-ai văzut pe ###### ####### cu un cuțit în mână?” sau „Știi sigur cine l-a tăiat pe #### #####?”, inculpatul ###### ###### a răspuns negativ, însă interpretarea diagramelor poligraf a evidențiat modificări psihofiziologice specifice comportamentului simulat, ceea ce afectează credibilitatea acestor răspunsuri.
</w:t>
      </w:r>
    </w:p>
    <w:p>
      <w:r>
        <w:t>          În plus, în cursul urmăririi penale, ###### ###### a declarat că ###### ####### i-a spus, în timp ce se aflau în Centrul de Reținere și Arestare Preventivă, că el l-a tăiat pe #### #####, afirmație care se coroborează cu celelalte probe administrate.
</w:t>
      </w:r>
    </w:p>
    <w:p>
      <w:r>
        <w:t>          Existența cuțitelor și utilizarea acestora rezultă și din valorificarea metodelor de supraveghere dispuse în cauză, respectiv din discuțiile purtate în mediul ambiental între inculpații ###### ###### și ###### ####### (filele 3–17, vol. 3). Din aceste conversații reiese că ###### ####### a încercat să îl determine pe ###### ###### să își asume integral faptele, pentru a facilita ieșirea de sub măsura preventivă a unuia dintre ei, promițând angajarea unor avocați și suport financiar, apreciind ca fiind „un nonsens” ca amândoi să fie condamnați pentru aceeași faptă. Pasajele relevante din aceste discuții relevă recunoașteri implicite ale folosirii cuțitului, precum și strategii de disimulare a adevărului.
</w:t>
      </w:r>
    </w:p>
    <w:p>
      <w:r>
        <w:t>          Exemplificativ, între inculpatul ###### ###### (domn 1 în procesul-verbal de redare aflat în vol. 3 dup) și ###### ####### (domn 2), au loc următoarele conversații
</w:t>
      </w:r>
    </w:p>
    <w:p>
      <w:r>
        <w:t>          Domn 2 -  Am luat cuțitul de la el și doar l-am atins așa 
</w:t>
      </w:r>
    </w:p>
    <w:p>
      <w:r>
        <w:t>           (...)
</w:t>
      </w:r>
    </w:p>
    <w:p>
      <w:r>
        <w:t>          Domn 2 Dar de ce m-ați băgat și pe mine
</w:t>
      </w:r>
    </w:p>
    <w:p>
      <w:r>
        <w:t>          Domn 1: Păi dacă tu ai sărit pe ei și au dat cu cuțitul înspre ei? #### bine că te-a băgat numai cu mine
</w:t>
      </w:r>
    </w:p>
    <w:p>
      <w:r>
        <w:t>           (...)
</w:t>
      </w:r>
    </w:p>
    <w:p>
      <w:r>
        <w:t>          Domn 2: Păi și eu de ce să rămân aici dăcă nu l-am tăiat eu? Nu l-am tăiat eu. Și tu i-ai dat 2 cuțite – vol. 3, f. 4
</w:t>
      </w:r>
    </w:p>
    <w:p>
      <w:r>
        <w:t>          (...)
</w:t>
      </w:r>
    </w:p>
    <w:p>
      <w:r>
        <w:t>          Domn 2: Se vede cum am sărit cu cuțitul pe el, ####  - vol. 3, f. 6
</w:t>
      </w:r>
    </w:p>
    <w:p>
      <w:r>
        <w:t>           (...)
</w:t>
      </w:r>
    </w:p>
    <w:p>
      <w:r>
        <w:t>          Domn 2: A văzut când am scos cuțitul, a văzut procurorul – vol. 3, f. 14 verso
</w:t>
      </w:r>
    </w:p>
    <w:p>
      <w:r>
        <w:t>          Domn 1: Și a zis procurorul, voi doi ați avut cel mai mare conflict cu el acolo. Am camerele, de ce mințiți
</w:t>
      </w:r>
    </w:p>
    <w:p>
      <w:r>
        <w:t>          Domn 2: Dar eu am dat  cu pumnii prima dată și după când am văzut  că a sărit și el noi am scos cuțitul. Dar nu s-a văzut, Piky, îți spun că nu s-a văzut
</w:t>
      </w:r>
    </w:p>
    <w:p>
      <w:r>
        <w:t>           (...)
</w:t>
      </w:r>
    </w:p>
    <w:p>
      <w:r>
        <w:t>          Domn 1: Nu ai văzut ce a spus procurorul, să vedem camerele
</w:t>
      </w:r>
    </w:p>
    <w:p>
      <w:r>
        <w:t>          Domn 2: Păi o să le vadă, dar cum le vede el, nu se vede tot ce a fost acolo. Și el o să le ia și o să se uite și când o să vadă că nu se vede bine, nu o să ne mai țină aici. 
</w:t>
      </w:r>
    </w:p>
    <w:p>
      <w:r>
        <w:t>           (...)
</w:t>
      </w:r>
    </w:p>
    <w:p>
      <w:r>
        <w:t>          Domn 2: 5-7. Măi, Piky, tu nu ai cum să iei mai mult de suspendare
</w:t>
      </w:r>
    </w:p>
    <w:p>
      <w:r>
        <w:t>          Domn 1: Nu are cum, mă, să-mi dea drumul, că a văzut că aveam cuțit
</w:t>
      </w:r>
    </w:p>
    <w:p>
      <w:r>
        <w:t>           (...) 
</w:t>
      </w:r>
    </w:p>
    <w:p>
      <w:r>
        <w:t>          Domn 1: Nu știu cum să fac, să spun de tine că nu ai avut cuțit, dar să nu spun eu că l-am tăiat, că dacă sunt eu, eu îmi iau direct condamnare – vol. 3, f. 15
</w:t>
      </w:r>
    </w:p>
    <w:p>
      <w:r>
        <w:t>          În fine, mai mulți martori oculari au relatat în mod explicit existența cuțitelor. De exemplu, în cursul urmăririi penale, martorul ##### ##### ###### (f. 126) a relatat că i-a observat pe inculpații ###### ###### și ###### ####### având cuțite în mâna dreaptă, pe care le țineau cu lama orientată în prelungirea antebrațului, descriind o poziție specifică folosirii unui obiect tăietor-înțepător. Același martor a arătat că, ulterior, l-a văzut pe #### ##### (####) prezentând o tăietură în zona gâtului.
</w:t>
      </w:r>
    </w:p>
    <w:p>
      <w:r>
        <w:t>          Martorul ###### ###### (f. 133) a declarat, în faza de urmărire penală, că i-a văzut pe ambii inculpați ###### având cuțitele ridicate în față, participând activ la agresiune. De asemenea, martora ##### ######### (f. 136) a relatat că a observat o persoană de sex masculin, identificată ulterior ca fiind ###### ######, care a alunecat pe carosabil, a căzut pe spate, iar din mână i-a căzut un cuțit. Martora a precizat că s-a auzit un zgomot specific căderii metalului pe asfalt și că lama era vizibilă, strălucind în lumină. Aceasta a estimat lungimea lamei la aproximativ 10–12 cm și a subliniat în mod explicit că era vorba despre un cuțit, nu despre un cutter.
</w:t>
      </w:r>
    </w:p>
    <w:p>
      <w:r>
        <w:t>          În cursul judecății, martorul ###### ###### a revenit asupra celor declarate anterior, arătând că nu a observat cuțite asupra inculpaților ######. După ce i s-a pus în vedere declarația dată în faza de urmărire penală, martorul a afirmat că nu își mai amintește cu exactitate, invocând trecerea timpului și imposibilitatea de a explica de ce nu mai reține acele aspecte.
</w:t>
      </w:r>
    </w:p>
    <w:p>
      <w:r>
        <w:t>          De asemenea, în cursul urmăririi penale, martorul ##### #### ###### (f. 123) a afirmat în mod explicit că l-a văzut pe ###### ####### (#####) având în mână un obiect tăietor-înțepător, pe care l-a descris ca fiind un cuțit cu lamă, estimată la aproximativ 3–4 cm, ținut cu lama în jos. Martorul a precizat că l-a văzut clar pe ##### executând mișcări specifice lovirii cu un cuțit, distincte de o lovitură cu pumnul.
</w:t>
      </w:r>
    </w:p>
    <w:p>
      <w:r>
        <w:t>          În ceea ce îl privește pe ###### ###### (#####), martorul ##### a declarat că l-a observat, la rândul său, având un obiect cu lamă în mână și efectuând mișcări de lovire în direcția lui ####. #### nu a afirmat că l-ar fi văzut pe ##### producând efectiv o tăietură, martorul a subliniat că acesta a participat activ la agresiune, inclusiv prin urmărirea lui #### în jurul autoturismului și prin lovituri repetate, atât cu brațul, cât și cu obiectul tăietor.
</w:t>
      </w:r>
    </w:p>
    <w:p>
      <w:r>
        <w:t>          În cursul judecății, martorul ##### nu a mai susținut cu certitudine că l-ar fi văzut efectiv pe ##### având un cuțit în mână și a încercat să explice această aparentă contradicție, arătând că percepția inițială ar fi fost una inferată, bazată pe mișcarea de sus în jos a brațului, nu pe observarea directă a obiectului. Martorul a declarat că nu a văzut efectiv cuțitul, ci doar mișcarea, concluzia anterioară fiind, în opinia sa, una subiectivă, amplificată de contextul conflictual, oboseală și consumul de alcool.
</w:t>
      </w:r>
    </w:p>
    <w:p>
      <w:r>
        <w:t>          Instanța apreciază însă că declarația care prezintă cea mai mare credibilitate este cea dată de martor în faza de urmărire penală, nu doar prin prisma proximității temporale față de evenimentele investigate, ci și prin nivelul de detaliu al percepțiilor relatate. Astfel, martorul nu s-a limitat la aprecieri generale, ci a oferit elemente concrete privind obiectul observat, inclusiv o estimare a lungimii lamei, aspect care presupune o percepție vizuală directă și atentă. Un asemenea nivel de detaliere este greu compatibil cu teza unei simple inferențe sau a unei presupuneri construite ulterior pe baza contextului, fiind specific mai degrabă unei observări nemijlocite a obiectului respectiv.
</w:t>
      </w:r>
    </w:p>
    <w:p>
      <w:r>
        <w:t>          În cursul urmăririi penale, martorul Hamzai ##### (vol. 1, f. 188) a relatat că, după încheierea conflictului din stradă, #### ##### („####”) a venit înspre intrarea în local, moment în care a observat că acesta avea sânge pe haină, la nivelul pieptului și în zona gâtului. În faza de judecată, cu privire la acest aspect, martorul a arătat că nu își mai amintește să fi făcut o asemenea declarație.
</w:t>
      </w:r>
    </w:p>
    <w:p>
      <w:r>
        <w:t>          În acest context, instanța observă că, în cursul judecății, martorului Hamzai ##### i-au fost adresate aproximativ 40 de întrebări distincte, dintre care la cel puțin 28 a răspuns monosilabic sau cvasi-monosilabic (da / nu / nu știu / nu îmi amintesc / nu mai știu / nu pot preciza), fără a dezvolta aspecte factuale relevante. Pe de altă parte, martorul Hamzai #### a declarat în mod constant că nu a observat urme de sânge asupra lui #### #####, această poziție fiind menținută atât în cursul urmăririi penale, cât și în faza de judecată.
</w:t>
      </w:r>
    </w:p>
    <w:p>
      <w:r>
        <w:t>          În continuare, instanța reține că martorul Hamzai ##### a declarat că, după incidentul petrecut la local, a fost contactat de „băiatul tăiat la ureche”, identificat ulterior ca fiind ###### #######, care l-a invitat să cânte împreună cu trupa la priveghiul unei cunoștințe. Martorul a arătat că a participat la acel eveniment, fără a menționa existența vreunei discuții legate de conflictul anterior, susținând constant că nici persoana care l-a contactat, nici alte persoane prezente la priveghi nu au discutat cu el despre incident, subliniind caracterul exclusiv muzical al participării sale.
</w:t>
      </w:r>
    </w:p>
    <w:p>
      <w:r>
        <w:t>          În schimb, martorul Hamzai #### a arătat că, la priveghiul respectiv, a recunoscut bărbatul cu barbă implicat în conflict, observând că acesta prezenta o leziune la nivelul urechii. Cu acest prilej, martorul a susținut că persoana respectivă ar fi afirmat că #### ##### („####”) s-ar fi tăiat singur, pentru a crea aparența că a fost agresat și pentru a „băga oamenii în pușcărie”. În cursul judecății, Hamzai #### a menținut existența priveghiului, însă a fost mult mai rezervat în ceea ce privește conținutul concret al discuțiilor purtate cu acel prilej.
</w:t>
      </w:r>
    </w:p>
    <w:p>
      <w:r>
        <w:t>          În cursul urmăririi penale, față de Hamzai ##### și ##### ##### au fost dispuse măsuri de supraveghere tehnică, iar din procesul-verbal de redare aflat la dosar (vol. 3, f. 52 și urm.) rezultă mai multe aspecte relevante pentru cauză. Astfel, la scurt timp după evenimentele din 27.11.2022, Hamzai ##### poartă mai multe convorbiri telefonice în cadrul cărora incidentul este abordat în mod repetat, chiar dacă indirect. Din aceste discuții reiese preocuparea martorului față de posibilele consecințe penale, fiind făcute referiri la reținerea „pe 24 de ore”, la ideea de a fi „implicați” sau „băgați în ceva”, ceea ce indică o stare de anxietate legată de intervenția organelor judiciare. Într-un astfel de context, martorul afirmă expres: „#### tată, lumea am fugit să ne uităm cum să omoară, cum să taie”.
</w:t>
      </w:r>
    </w:p>
    <w:p>
      <w:r>
        <w:t>          Totodată, martorul își exprimă temerea cu privire la reacția unor persoane din ####, afirmând: „vezi tu p** ce om lua noi de la ăștia din ####… de la ##### și de la ăștia… de la #####”*.
</w:t>
      </w:r>
    </w:p>
    <w:p>
      <w:r>
        <w:t>          În același timp, din conținutul convorbirilor interceptate rezultă că Hamzai ##### își afirmă constant poziția de martor pasiv, insistând în mod repetat asupra faptului că „nu a văzut nimic”, că a fost „doar prezent” și că nu are motive de teamă tocmai pentru că nu este implicat. Această linie declarativă este reluată și consolidată prin dialogurile cu interlocutorii săi, care se încurajează reciproc să mențină aceeași poziție, subliniind că „nu au văzut nimic” și că nu există motive reale de îngrijorare.
</w:t>
      </w:r>
    </w:p>
    <w:p>
      <w:r>
        <w:t>          Instanța observă că invitația adresată lăutarilor de către inculpatul ###### ####### de a participa la un priveghi, la scurt timp după incidentul din 27.11.2022, constituie un element contextual relevant. ####, în sine, participarea la un astfel de eveniment nu are caracter ilicit, contextul în care aceasta a avut loc și conținutul afirmațiilor făcute cu acel prilej nu pot fi ignorate. Potrivit declarației martorului Hamzai ####, chiar în cadrul priveghiului, bărbatul cu barbă implicat în conflict a afirmat că #### ##### („####”) s-ar fi tăiat singur, pentru a crea aparența unei agresiuni și pentru a „băga oamenii în pușcărie”. O asemenea afirmație, formulată într-un cadru informal și provenind de la o persoană direct interesată de deznodământul cauzei, este de natură să influențeze percepția și atitudinea unor martori oculari, mai ales în lipsa unui cadru oficial de clarificare a faptelor.
</w:t>
      </w:r>
    </w:p>
    <w:p>
      <w:r>
        <w:t>          Această concluzie este susținută și de datele rezultate din supravegherea tehnică efectuată în cursul urmăririi penale față de martorul Hamzai #####. Din convorbirile interceptate reiese în mod constant preocuparea acestuia față de eventualele consecințe penale, fiind făcute referiri explicite la infracțiunea de mărturie mincinoasă, la posibilitatea unei rețineri „pe 24 de ore” și la teama de a fi „băgați” într-o situație juridică nefavorabilă. Aceste discuții indică faptul că martorul era conștient de importanța declarațiilor sale și de riscurile asociate, ceea ce explică adoptarea unei conduite prudente și defensive.
</w:t>
      </w:r>
    </w:p>
    <w:p>
      <w:r>
        <w:t>          În acest context, schimbarea atitudinii martorului Hamzai ##### în faza de judecată, manifestată prin răspunsuri preponderent monosilabice, invocarea frecventă a lipsei de memorie și evitarea dezvoltării unor aspecte factuale anterior relatate, nu apare ca un fenomen surprinzător. Aceeași rezervă se regăsește și în declarațiile celorlalți lăutari, care, în fața instanței, au adoptat o poziție similară de minimalizare a percepției directe asupra faptelor.
</w:t>
      </w:r>
    </w:p>
    <w:p>
      <w:r>
        <w:t>
</w:t>
      </w:r>
    </w:p>
    <w:p>
      <w:r>
        <w:t>          Cu privire la portul de obiecte tăietor-înțepătoare în incinta localului „La Boierul”, instanța are în vedere declarația martorei ##### ######### (f. 136), care a arătat că, în interiorul localului, un bărbat brunet, identificat ulterior ca fiind ###### ######, avea un obiect de culoare galbenă ascuns sub mâneca gecii. De asemenea, martorul ###### ###### (f. 139) a relatat că, pe scările de ieșire din bar, s-a îmbrâncit cu ###### ######, iar ulterior, când a plecat spre domiciliu, a constatat că geaca îi era ruptă, apreciind că aceasta a fost deteriorată în timpul contactului fizic. În același sens, martorul ##### ##### ###### (f. 126) a declarat că, încă din interiorul barului, l-a observat pe ##### foarte agitat, mutându-se constant și ținând mâna dreaptă în zona lateral-posterioară, ca și cum ar fi ascuns un obiect.
</w:t>
      </w:r>
    </w:p>
    <w:p>
      <w:r>
        <w:t>          Instanța are în vedere și declarația dată în cursul judecății de martora #### #######, care a susținut cu certitudine că, în interiorul localului, a văzut un cuțit asupra lui ###### ######, iar în exterior a observat cuțite asupra ambilor inculpați ######. #### adevărat că martora este soția persoanei vătămate, ceea ce justifică o evaluare atentă a eventualei sale parțialități, însă trebuie remarcat că poziția sa nu a fost una de susținere necriticată a tuturor acuzațiilor, întrucât, cu privire la incidentul din interiorul localului, a arătat că nu a observat un cuțit asupra lui ###### #######.
</w:t>
      </w:r>
    </w:p>
    <w:p>
      <w:r>
        <w:t>          Referitor la portul fără drept de către #### ##### (####) a unui cuțit, instanța are în vedere, pe lângă înregistrările video din incinta localului „La boierul”, la care am făcut anterior referire, declarația martorului Hamzai ##### (f. 188), care a relatat că, imediat după ce ###### ####### a fost lovit, l-a văzut pe #### făcând o mișcare cu mâna înspre fața acestuia, iar imediat ulterior a observat că ####### a început să sângereze în zona urechii. Martorul a arătat că nu a putut vedea exact ce avea #### în mână, însă, raportat la existența tăieturii, a apreciat că era vorba despre un obiect tăietor-înțepător. În cursul judecății, martorul a fost rezervat în declarații, răspunzând frecvent monosilabic, dar a menținut faptul că l-a văzut pe ###### ####### cu sânge la ureche.
</w:t>
      </w:r>
    </w:p>
    <w:p>
      <w:r>
        <w:t>          În același sens, martorul Hamzai #### (f. 186 dup) a declarat că, imediat după ce persoanele implicate au ieșit din local, l-a văzut pe un bărbat cu barbă lovindu-l cu pumnul pe ####, după care acesta a făcut o mișcare de ripostă, având ceva în mână, fără a putea identifica exact obiectul. Martorul a apreciat că era un obiect tăietor, întrucât ceilalți participanți păreau să se ferească de loviturile acestuia. În cursul judecății, martorul a arătat inițial că nu a observat obiecte în mâinile persoanelor implicate, însă, pe parcursul declarației, a precizat că și-a amintit că #### avea ceva în mână, menținând că l-a văzut pe ###### ####### tăiat și plin de sânge în zona urechii și a gâtului.
</w:t>
      </w:r>
    </w:p>
    <w:p>
      <w:r>
        <w:t>          De asemenea, martora ###### ###### (f. 145) a declarat că l-a văzut pe #### având în mână un cuțit, precizând că lama era vizibilă, și l-a auzit strigând „vă tai, vă tai, haidați mă, vă tai”. Totodată, martorul #### ######## ########, deși a arătat că nu a observat cuțite asupra persoanelor implicate, a relatat că, la un moment dat, l-a văzut pe ###### ####### plin de sânge, având o leziune evidentă în zona urechii.
</w:t>
      </w:r>
    </w:p>
    <w:p>
      <w:r>
        <w:t>          În fine, alți martori, în special lăutarii, au declarat că au observat certuri, îmbrânceli și urmăriri între inculpați, însă au susținut că nu au văzut cuțite. În acest sens au declarat ###### ####### (f. 147), ##### ##### (f. 149), ##### ######## (f. 156) și ### #### (f. 152). Din declarațiile acestora rezultă însă, în mod constant, că ordinea și liniștea publică au fost tulburate de comportamentul inculpaților. Astfel, martorul ##### ######## a arătat că, observând escaladarea conflictului, membrii formației s-au oprit din cântat și au început să-și strângă instrumentele, iar în autoturism, pe drumul de întoarcere, colegii au discutat despre faptul că s-au speriat. În mod similar, martorul ### #### a relatat că scandalul părea să se apropie de restaurant, motiv pentru care s-a speriat și a coborât scările, iar martorul ##### ######### (f. 169) a declarat că, văzând îmbrâncelile din exterior, de frică a intrat înapoi în bar pentru a-și strânge instrumentele.
</w:t>
      </w:r>
    </w:p>
    <w:p>
      <w:r>
        <w:t>          #### adevărat că alți martori, precum ##### #####, ###### ####### sau ###### ######, au declarat că nu au observat cuțite. Aceste declarații nu sunt însă de natură să răstoarne concluzia instanței, întrucât acești martori nu se aflau în imediata apropiere a conflictului, incidentul s-a desfășurat pe timp de noapte, a avut o durată foarte scurtă, iar înregistrările video infirmă caracterul pretins echivoc al situației, surprinzând elemente obiective incompatibile cu o simplă altercație corporală.
</w:t>
      </w:r>
    </w:p>
    <w:p>
      <w:r>
        <w:t>          În cuprinsul raportului de expertiză medico-legală întocmit cu privire la #### ##### s-a arătat că leziunile constatate s-au putut produce prin două acțiuni de tăiere distincte, fără a se putea exclude, în plan teoretic, și varianta producerii acestora printr-o singură acțiune de tăiere.
</w:t>
      </w:r>
    </w:p>
    <w:p>
      <w:r>
        <w:t>          Apărarea a susținut că, în condițiile în care nu se poate stabili cu certitudine dacă a existat o singură lovitură sau mai multe și, respectiv, care dintre inculpați ar fi aplicat lovitura ce a cauzat leziunile, acest dubiu ar trebui să profite inculpaților și să conducă la pronunțarea unei soluții de achitare.
</w:t>
      </w:r>
    </w:p>
    <w:p>
      <w:r>
        <w:t>          Această susținere nu poate fi primită. În primul rând, trebuie observat că raportul de expertiză medico-legală nu exprimă o concluzie de echivalență între cele două ipoteze, ci stabilește ca variantă principală producerea leziunilor prin două acțiuni de tăiere distincte, menționând doar că nu poate fi exclusă, din punct de vedere strict medico-legal, și ipoteza unei singure acțiuni. Or, imposibilitatea stabilirii cu certitudine a numărului exact de acțiuni de tăiere nu echivalează cu existența unui dubiu cu privire la caracterul violent al agresiunii sau la folosirea unui obiect tăietor-înțepător.
</w:t>
      </w:r>
    </w:p>
    <w:p>
      <w:r>
        <w:t>          În al doilea rând, din analiza coroborată a înregistrărilor video rezultă în mod clar că ambii inculpați aveau asupra lor obiecte tăietor-înțepătoare și că au executat acțiuni de lovire specifice folosirii acestora, respectiv lovituri de sus în jos, cu brațul ridicat, orientate în direcția persoanei vătămate. Prin urmare, chiar și în varianta avansată de apărare, respectiv aceea a existenței unei singure acțiuni de tăiere, aplicată de către un singur inculpat, această împrejurare nu ar conduce la exonerarea celuilalt inculpat de răspundere penală pentru tentativă de omor. Atât timp cât este dovedit că ambii inculpați au urmărit în mod nemijlocit să exercite acte de violență cu obiecte tăietor-înțepătoare, contribuind activ la atacul îndreptat împotriva persoanei vătămate, sunt întrunite elementele constitutive ale infracțiunii de tentativă la omor, chiar și în ipoteza în care nu fiecare dintre aceste acțiuni s-a concretizat într-o acțiune de tăiere reușită.
</w:t>
      </w:r>
    </w:p>
    <w:p>
      <w:r>
        <w:t>
</w:t>
      </w:r>
    </w:p>
    <w:p>
      <w:r>
        <w:t>          Cu toate acestea, instanța apreciază că, în favoarea inculpaților ###### ####### și ###### ######, cu privire la infracțiunea de tentativă la omor, poate fi reținută circumstanța atenuantă legală a provocării.
</w:t>
      </w:r>
    </w:p>
    <w:p>
      <w:r>
        <w:t>          În speță, din ansamblul faptelor redate rezultă că, în faza inițială a incidentului, ###### ###### și ###### ####### nu au avut o conduită orientată spre declanșarea unui conflict fizic. Dimpotrivă, intervențiile acestora s-au circumscris unei atitudini de separare a participanților și de limitare a escaladării tensiunilor apărute în urma incidentului dintre ####### #### și martora ####### ####. ###### ###### s-a interpus fizic între #### ##### și ####### ####, iar ###### ####### s-a poziționat la rândul său între cei implicați, efectuând gesturi de îndepărtare menite să prevină apropierea directă și contactul fizic.
</w:t>
      </w:r>
    </w:p>
    <w:p>
      <w:r>
        <w:t>          Această conduită este confirmată și de comportamentul ulterior al lui ###### ####### față de martorul #### ########. În momentul în care acesta din urmă, pe fondul iritării provocate de atitudinea lui #### #####, s-a deplasat către autoturism și a părut hotărât să revină în zona restaurantului, ###### ####### a intervenit pentru a-l împiedica să se întoarcă. Gestul apare, în contextul concret al evenimentelor, ca fiind orientat spre dezangajarea situației și evitarea unei noi confruntări, și nu ca o manifestare de solidarizare agresivă sau de încurajare a violenței. O asemenea conduită este incompatibilă cu ipoteza existenței unei intenții inițiale de a provoca ori întreține un conflict fizic.
</w:t>
      </w:r>
    </w:p>
    <w:p>
      <w:r>
        <w:t>          Ulterior însă, dinamica relațiilor dintre participanți s-a modificat, pe fondul conduitei adoptate de #### #####, care s-a îndreptat în mod repetat și direct către ###### ###### și ###### #######. Această conduită nu s-a limitat la simple schimburi verbale, ci a inclus fizice și atitudini cu potențial provocator, precum îmbrâncirea lui ###### ###### în zona scărilor de acces, gesticularea amenințătoare către ###### ####### și apropierile insistente în spațiul exterior al localului.
</w:t>
      </w:r>
    </w:p>
    <w:p>
      <w:r>
        <w:t>          Aceste manifestări succesive au avut ca efect crearea și amplificarea unei stări de tensiune directe între #### ##### și cei doi inculpați, tensiune care nu a apărut brusc, ci s-a construit progresiv, pe fondul interacțiunilor repetate. 
</w:t>
      </w:r>
    </w:p>
    <w:p>
      <w:r>
        <w:t>          Totodată, din analiza înregistrărilor video rezultă că #### ##### este cel care a introdus, pentru prima dată în dinamica conflictului, un obiect tăietor-înțepător, respectiv un obiect cu lamă retractabilă, de tip cutter.
</w:t>
      </w:r>
    </w:p>
    <w:p>
      <w:r>
        <w:t>          Ca o concluzie preliminară, din succesiunea faptelor rezultă că reacțiile inculpaților nu au fost generate de o intenție preexistentă de agresiune, ci au apărut într-un context de acumulare progresivă a tensiunii, alimentată de conduita lui #### #####.
</w:t>
      </w:r>
    </w:p>
    <w:p>
      <w:r>
        <w:t>          Cu toate acestea, situația de fapt descrisă nu permite reținerea mai mult decât a unei stări de provocare, nefiind întrunite condițiile pentru a se aprecia că inculpații ###### ###### și ###### ####### au acționat în legitimă apărare.
</w:t>
      </w:r>
    </w:p>
    <w:p>
      <w:r>
        <w:t>          Din analiza înregistrărilor video rezultă că, într-adevăr, #### ##### a fost cel care, anterior momentului agresiunii propriu-zise, a introdus pentru prima dată în conflict un obiect tăietor-înțepător, dar această împrejurare nu este de natură să conducă la reținerea legitimei apărări în favoarea inculpaților ######. Astfel, în momentul în care #### ##### se apropie de autoturismul ######## alb, cu intenția de a discuta cu martorul #### ########, nu se conturează existența unui atac injust, actual sau iminent. De altfel, #### ##### părea interesat să discute cu martorul #### ########, nu cu ###### #######. 
</w:t>
      </w:r>
    </w:p>
    <w:p>
      <w:r>
        <w:t>          Momentul declanșator al violenței îl constituie lovitura aplicată de inculpatul ###### #######, cu pumnul, în stil cros, asupra feței lui #### #####, gest care survine în lipsa unui atac. Ulterior acestei lovituri, #### ##### încearcă să se retragă, însă este urmat și confruntat de inculpații ###### ####### și ###### ######, care, într-o acțiune concertată, se apropie de acesta și introduc în conflict cuțite, transformând confruntarea într-una de o gravitate extremă, cu potențial letal. 
</w:t>
      </w:r>
    </w:p>
    <w:p>
      <w:r>
        <w:t>          În aceste condiții, chiar dacă #### ##### a avut anterior o conduită provocatoare și a exhibat un obiect cu lamă retractabilă, nu se poate reține că folosirea cuțitelor de către inculpați ar fi reprezentat o reacție defensivă la respectivul gest anterior.
</w:t>
      </w:r>
    </w:p>
    <w:p>
      <w:r>
        <w:t>          De asemenea, nu trebuie omis că în conflict se implică activ și inculpatul ###### ######, care se alătură lui ###### #######. În acest mod, raportul de forțe devine unul net defavorabil persoanei vătămate, conflictul desfășurându-se într-o formulă de doi împotriva unu.
</w:t>
      </w:r>
    </w:p>
    <w:p>
      <w:r>
        <w:t>          #### adevărat că, ulterior, și #### ##### scoate obiectul tăietor-înțepător și recurge la folosirea acestuia. Totuși, din succesiunea faptelor rezultă că această conduită survine ca reacție la escaladarea anterioară a conflictului, determinată de lovirea inițială cu pumnul și, mai ales, de apariția cuțitului în mâinile inculpaților ######. Astfel, utilizarea cuțitului de către #### ##### nu reprezintă un atac inițial injust, ci o reacție la introducerea în conflict a unui instrument letal și la situația concretă în care se afla, fiind confruntat simultan de două persoane înarmate.
</w:t>
      </w:r>
    </w:p>
    <w:p>
      <w:r>
        <w:t>          În aceste condiții, chiar dacă ulterior conflictul a devenit unul reciproc, cu acte de violență din partea ambelor tabere, nu se poate reține existența unei legitime apărări în favoarea inculpaților ###### ###### și ###### #######. Reacțiile acestora nu au avut ca scop exclusiv respingerea unui atac injust și actual, ci au determinat ele însele escaladarea violenței, prin inițierea agresiunii fizice și prin introducerea unui mijloc letal, creând un context în care conflictul a degenerat într-o confruntare extrem de periculoasă.
</w:t>
      </w:r>
    </w:p>
    <w:p>
      <w:r>
        <w:t>
</w:t>
      </w:r>
    </w:p>
    <w:p>
      <w:r>
        <w:t>          În ceea de privește infracțiunea de tulburare a ordinii și liniștii publice, instanța reține că faptele au fost comise într-un spațiu public, respectiv pe trotuarul din fața restaurantului „La Boierul”, spațiu destinat circulației pietonale, aflat în imediata vecinătate a unui local deschis publicului. Incidentul a fost perceput direct de mai multe persoane aflate în zonă, iar reacțiile acestora relevă în mod clar tulburarea ordinii și liniștii publice. Astfel, lăutarii prezenți la eveniment – Hamzai #####, Hamzai ####, ##### ########, ### ####, ##### ##### și ###### ####### – au arătat că, observând escaladarea violențelor din exteriorul localului, s-au oprit din cântat și și-au strâns instrumentele. Martorul ##### ######## a declarat că, atunci când „lucrurile au început să se precipite”, formația a întrerupt cântatul și s-a retras, iar ulterior, în autoturism, membrii trupei au discutat despre incident, relatând că s-au speriat. În același sens, martorul ### #### a arătat că, văzând că scandalul se apropia de restaurant, „s-a speriat” și a coborât scările pentru a se îndepărta de zona conflictului. De asemenea, martorul ##### ######### a declarat că, în momentul în care a observat îmbrâncelile și agresiunile din exterior, „de frică” a intrat înapoi în bar pentru a-și strânge instrumentele. Aceste reacții demonstrează că actele de violență exercitate de inculpații ###### au fost de natură să creeze o stare de temere și insecuritate, afectând în mod concret ordinea și liniștea publică
</w:t>
      </w:r>
    </w:p>
    <w:p>
      <w:r>
        <w:t>
</w:t>
      </w:r>
    </w:p>
    <w:p>
      <w:r>
        <w:t>          În ceea ce privește infracțiunea de favorizarea făptuitorului, reținută în sarcina inculpatului ####### ####, instanța are în vedere că, la termenul de judecată din data de 04.04.2025, acesta a recunoscut că a luat unitatea de stocare a imaginilor video din incinta restaurantului „La Boierul”. Inculpatul a susținut însă că a procedat în acest mod întrucât, la finalul conflictului, #### ##### ar fi afirmat că „se întoarce, că ne arată el dovezi și că mergem toți la pușcării”, context în care a  apreciat că este necesar să protejeze receiver-ul și să îl împiedice pe #### ##### să îl ia sau să modifice înregistrările video.
</w:t>
      </w:r>
    </w:p>
    <w:p>
      <w:r>
        <w:t>          Înainte de a proceda la analiza apărării inculpatului, instanța reține că din declarațiile martorei ###### ###### rezultă că, după încetarea conflictului din exteriorul restaurantului, aceasta se afla afară, moment în care inculpatul ####### #### a întrebat-o explicit dacă sistemul de supraveghere video funcționează, primind un răspuns afirmativ. În continuare, ####### i-a sugerat că „ar fi mai bine” ca imaginile să fie luate, referindu-se în mod direct la unitatea de stocare a sistemului de supraveghere (receiverul).
</w:t>
      </w:r>
    </w:p>
    <w:p>
      <w:r>
        <w:t>          Martora a arătat că inițiativa luării unității de stocare nu i-a aparținut, precizând constant că ####### #### a fost cel care a insistat în acest sens. Astfel, a afirmat că i-a spus în mod repetat că nu este de acord, întrucât știa că, în urma incidentului violent, urmau să sosească organele de poliție, însă ####### a continuat să insiste, solicitându-i să îl ajute să obțină receiverul sau să îi indice unde se află.
</w:t>
      </w:r>
    </w:p>
    <w:p>
      <w:r>
        <w:t>          În acest context, martora a declarat că l-a condus pe ####### în biroul restaurantului, unde se afla unitatea de stocare, arătându-i locul acesteia. Aceasta a precizat că nu a manipulat personal receiverul, dar a observat că ####### a rămas singur în birou, timp în care a încercat să scoată unitatea, solicitând inclusiv parola sistemului. Martora menționat că i-a spus că sistemul se afla în stand-by și că nu știe parola, însă ####### a afirmat că „îl ia oricum”.
</w:t>
      </w:r>
    </w:p>
    <w:p>
      <w:r>
        <w:t>          Ulterior, martora a arătat că ####### #### a ieșit din restaurant având asupra sa unitatea de stocare, aspect confirmat de imaginile video din exterior. Aceasta a mai declarat că unitatea a fost dusă la autoturismul inculpatului ###### ######, unde a fost depozitată, împrejurare despre care a aflat imediat după aceea.
</w:t>
      </w:r>
    </w:p>
    <w:p>
      <w:r>
        <w:t>          În ceea ce privește motivul pentru care a fost luată unitatea de stocare, din declarațiile martorei transpare în mod clar că scopul urmărit de ####### #### era evitarea folosirii imaginilor video de către organele judiciare. Martora a afirmat că ####### i-a spus explicit că, în cazul în care poliția va întreba despre unitate, ea ar trebui să declare că a fost aruncată la gunoi sau că nu mai există, aspect care a determinat-o inițial, din teamă și confuzie, să dea o astfel de explicație neconformă realității.
</w:t>
      </w:r>
    </w:p>
    <w:p>
      <w:r>
        <w:t>          Martora a mai arătat că nu a fost amenințată direct de #######, însă s-a simțit pusă într-o situație de presiune, fiind conștientă de gravitatea incidentului și de faptul că existau persoane rănite. Ulterior, după ce a realizat consecințele posibile ale dispariției unității de stocare și după ce a aflat că #### ##### se află la spital, martora a decis să spună adevărul organelor de poliție și să indice locul real unde se afla receiverul, care a fost în cele din urmă restituit.
</w:t>
      </w:r>
    </w:p>
    <w:p>
      <w:r>
        <w:t>          Ulterior, martora a arătat că a luat legătura telefonic cu inculpatul ###### #######, cu care se cunoștea de mai mult timp, și i-a adus la cunoștință situația creată, respectiv faptul că organele de poliție îi imputau dispariția unității de stocare și că risca să fie trasă la răspundere penală. În urma acestei discuții, inculpatul ###### ####### i-a comunicat că va încerca să rezolve situația și că unitatea de stocare va fi restituită.
</w:t>
      </w:r>
    </w:p>
    <w:p>
      <w:r>
        <w:t>          Martora a precizat că, în continuare, soția inculpatului ###### ####### s-a deplasat la restaurant și a adus unitatea de stocare a imaginilor video, care a fost ulterior predată organelor de urmărire penală.
</w:t>
      </w:r>
    </w:p>
    <w:p>
      <w:r>
        <w:t>          Cele relatate în cursul urmăririi penale au fost, în esență, menținute de către martora ###### ###### și în faza de judecată. Astfel, aceasta a afirmat că ####### ar fi dorit „să își rezolve problemele între ei, fără gardă”, și că nu a înțeles explicit că se urmărea ștergerea imaginilor. Totuși, chiar și în această fază, ea recunoaște că a perceput intenția de a evita intervenția autorităților și că s-a panicat tocmai pentru că știa ce înseamnă sustragerea unei probe. În plus, întrebată direct, martora a afirmat că nu își amintește să se fi vorbit explicit despre ștergerea imaginilor, dar menține ideea că se dorea evitarea poliției și rezolvarea „fără gardă”.
</w:t>
      </w:r>
    </w:p>
    <w:p>
      <w:r>
        <w:t>          De asemenea, în cursul urmăririi penale, întrebat de ce crede că ####### a luat unitatea de stocare din restaurant, martorul #### ######## a declarat (f. 119) că probabil pentru a nu vedea cineva altercația, pentru a ascunde incidentul probabil. Pe de altă parte, în faza de judecată a oferit o altă explicație, respectiv că probabil a luat unitatea pentru a-și demontra nevinovăția. 
</w:t>
      </w:r>
    </w:p>
    <w:p>
      <w:r>
        <w:t>          În acest context, apărarea inculpatului ####### ####, în sensul că ar fi dorit să „protejeze” unitatea de stocare a imaginilor video de o eventuală intervenție a lui #### #####, nu poate fi primită. Din probele administrate rezultă că, la momentul la care receiverul a fost luat, #### ##### nu se mai afla la fața locului, fiind deja implicat în evenimentele ulterioare care au condus la deplasarea sa la spital. Nu există nicio probă din care să rezulte că acesta ar fi încercat să pătrundă în incinta restaurantului sau să ia unitatea de stocare ori să modifice înregistrările video.
</w:t>
      </w:r>
    </w:p>
    <w:p>
      <w:r>
        <w:t>          Dimpotrivă, conduita inculpatului ####### #### este una activă și orientată exclusiv spre îndepărtarea probei de sub controlul autorităților. Acesta nu s-a limitat la a „păzi” unitatea sau a o lăsa în incinta localului, ci a solicitat explicit informații privind funcționarea sistemului de supraveghere, a insistat în mod repetat ca receiverul să fie luat, a pătruns în biroul restaurantului, a încercat să acceseze sistemul solicitând parola și, în final, a scos efectiv unitatea de stocare din local, transportând-o și depozitând-o într-un autoturism aparținând unui alt inculpat. O asemenea succesiune de acte este incompatibilă cu ideea unei simple măsuri de „protecție” a probei.
</w:t>
      </w:r>
    </w:p>
    <w:p>
      <w:r>
        <w:t>          Mai mult, din declarațiile martorei ###### ###### rezultă că inculpatul ####### i-a sugerat explicit ca, în eventualitatea în care organele de poliție ar fi întrebat despre unitatea de stocare, să declare că aceasta a fost aruncată sau că nu mai există. O asemenea indicație nu poate fi interpretată decât ca o intenție clară de a împiedica aflarea adevărului și folosirea probei video în cadrul cercetărilor penale, și nu ca o măsură de conservare a acesteia.
</w:t>
      </w:r>
    </w:p>
    <w:p>
      <w:r>
        <w:t>          #### explicația oferită ulterior de inculpat, potrivit căreia ar fi acționat de teama afirmațiilor făcute de #### #####, nu rezistă analizei. Chiar presupunând existența unei temeri subiective, un comportament licit și rezonabil ar fi presupus informarea imediată a organelor de ordine sau, cel puțin, păstrarea unității de stocare în incinta localului, în condiții de siguranță, până la sosirea poliției. Scoaterea probei din local, ascunderea acesteia într-un autoturism și menținerea ei în afara oricărui control oficial sunt de natură să favorizeze exclusiv inculpații implicați în actele de violență, și nu să protejeze integritatea unei probe.
</w:t>
      </w:r>
    </w:p>
    <w:p>
      <w:r>
        <w:t>          În plus, această concluzie este susținută și de declarația martorului #### ######## din cursul urmăririi penale, care a apreciat că unitatea de stocare a fost luată „pentru a nu vedea cineva altercația, pentru a ascunde incidentul”. Chiar dacă, în faza de judecată, martorul a avansat o explicație diferită, această retractare parțială nu este susținută de elemente obiective și se înscrie într-un context mai larg de diminuare a gravității faptelor în etapa judecății.
</w:t>
      </w:r>
    </w:p>
    <w:p>
      <w:r>
        <w:t>
</w:t>
      </w:r>
    </w:p>
    <w:p>
      <w:r>
        <w:t>          În ceea ce privește infracțiunea de mărturie mincinoasă reținută în sarcina inculpatului ####### ####, din ansamblul probatoriului administrat rezultă că acesta, audiat în calitate de martor la datele de 29.11.2022 și 09.01.2023, a făcut afirmații contrare realității cu privire la împrejurări esențiale ale cauzei. În mod constant, inculpatul a negat faptul că i-ar fi văzut pe ###### ####### și ###### ###### având asupra lor obiecte tăietor-înțepătoare ori exercitând acțiuni de lovire specifice folosirii acestora, deși înregistrările video relevă că se afla în imediata lor apropiere, chiar lângă brațul ridicat al inculpatului ###### ######, în momentul critic al agresiunii.
</w:t>
      </w:r>
    </w:p>
    <w:p>
      <w:r>
        <w:t>          În concret, imaginile surprinse de camerele de supraveghere îl plasează pe ####### #### în proximitatea directă a celorlalți inculpați, fără obstacole care să împiedice perceperea obiectelor aflate în mâinile acestora. Mai mult, comportamentul său surprins în înregistrări, respectiv intervenția de a-l apuca de braț pe inculpatul ###### ###### în momentul în care acesta ridică brațul pentru a aplica o lovitură cu cuțitul, este incompatibil cu susținerea că nu ar fi observat existența cuțitului, intervenția fiind explicabilă tocmai prin perceperea caracterului periculos și iminent al acțiunii.
</w:t>
      </w:r>
    </w:p>
    <w:p>
      <w:r>
        <w:t>          Relevanța acestor aspecte este accentuată de faptul că inculpatul ####### #### a recunoscut că a observat cuțitul în mâna lui #### ##### (care se afla la o distanță mai mare față de el decât inculpații ######), ceea ce demonstrează nu doar capacitatea sa de percepție vizuală în dinamica rapidă a conflictului, ci și faptul că atenția sa era concentrată asupra existenței unor obiecte tăietor-înțepătoare. În aceste condiții, negarea constantă a prezenței cuțitelor în mâinile inculpaților ###### ####### și ###### ###### nu poate fi pusă pe seama unei simple erori de percepție, ci apare ca o denaturare intenționată a adevărului.
</w:t>
      </w:r>
    </w:p>
    <w:p>
      <w:r>
        <w:t>          De altfel, această conduită se coroborează cu celelalte elemente probatorii din cauză, inclusiv cu comportamentul ulterior al inculpatului ####### ####, constând în implicarea sa în îndepărtarea unității de stocare a sistemului de supraveghere video, demers apt să îngreuneze aflarea adevărului și tragerea la răspundere penală a inculpaților. Or, aceste împrejurări, analizate în mod coroborat, conturează în mod convingător concluzia că declarațiile date de ####### #### în calitate de martor au fost făcute cu intenția de a ascunde adevărul cu privire la aspecte esențiale ale cauzei și de a-i favoriza pe inculpații ###### ####### și ###### ######.
</w:t>
      </w:r>
    </w:p>
    <w:p>
      <w:r>
        <w:t>
</w:t>
      </w:r>
    </w:p>
    <w:p>
      <w:r>
        <w:t>II.Încadrările juridice
</w:t>
      </w:r>
    </w:p>
    <w:p>
      <w:r>
        <w:t>
</w:t>
      </w:r>
    </w:p>
    <w:p>
      <w:r>
        <w:t>          În drept, faptele inculpatului ###### #######, care,
</w:t>
      </w:r>
    </w:p>
    <w:p>
      <w:r>
        <w:t>          - la data de 27 noiembrie 2022, în jurul orei 05,00, în timp ce se afla în restaurantul La Boierul, situat pe ###### ##### ######## #### din ########## ###########, loc special amenajat pentru distracţie şi agrement, a purtat un obiect tăietor-înţepător, tip cuţit, fără drept,
</w:t>
      </w:r>
    </w:p>
    <w:p>
      <w:r>
        <w:t>          -   la data de 27 noiembrie 2022, în jurul orei 05,00, în timp ce se afla în faţa restaurantului La Boierul pe fondul unui conflict spontan, împreună cu inculpatul ###### ######, au exercitat acte de agresiune asupra persoanei vătămate -inculpat #### #####, cu obiecte tăietor-înţepătoare, tip cuţit, cauzându-i leziuni traumatice la nivel mandibular şi toracic, ce au necesitat 16-18 zile de îngrijiri medicale
</w:t>
      </w:r>
    </w:p>
    <w:p>
      <w:r>
        <w:t>          - la data de 27 noiembrie 2022 în jurul orei 05,00,prin actele de agresiune exercitate cu pumnii şi obiect tăietor înţepător – cuţit, cea din urmă acţiune, împreună cu inculpatul ###### ######, asupra persoanei vătămate - inculpat #### #####, a tulburat ordinea şi liniştea publică,
</w:t>
      </w:r>
    </w:p>
    <w:p>
      <w:r>
        <w:t>           întrunesc elementele constitutive ale infracţiunilor de tentativă la omor prev. de art. 32 rap. la art. 188 alin.1 cod penal, portul sau folosirea fără drept de obiecte periculoase prev. de art. 372 alin.1 lit.a) cod penal şi tulburarea ordinii şi liniştii publice prev. de art. 371 cod penal, cu aplic. art. 38 alin.1 cod penal, 
</w:t>
      </w:r>
    </w:p>
    <w:p>
      <w:r>
        <w:t>
</w:t>
      </w:r>
    </w:p>
    <w:p>
      <w:r>
        <w:t>          Faptele inculpatului ###### ######, care,
</w:t>
      </w:r>
    </w:p>
    <w:p>
      <w:r>
        <w:t>          - la data de 27 noiembrie 2022, în jurul orei 05,00, în timp ce se afla în restaurantul La Boierul, situat pe ###### ##### ######## #### din ########## ###########, loc special amenajat pentru distracţie şi agrement, a purtat un obiect tăietor-înţepător, tip cuţit, fără drept.
</w:t>
      </w:r>
    </w:p>
    <w:p>
      <w:r>
        <w:t>          - la data de 27 noiembrie 2022, în jurul orei 05,00, în timp ce se afla în faţa restaurantului La Boierul, pe fondul unui conflict spontan, împreună cu inculpatul ###### #######, au exercitat acte de agresiune asupra persoanei vătămate #### ##### cu obiecte tăietor-înţepătoare, tip cuţit, cauzându-i leziuni traumatice la nivel mandibular şi toracic, ce au necesitat 16-18 zile de îngrijiri medicale. 
</w:t>
      </w:r>
    </w:p>
    <w:p>
      <w:r>
        <w:t>          - data de 27 noiembrie 2022, în jurul orei 05,00, prin actele de agresiune exercitate cu obiect tăietor înţepător – cuţit, împreună cu inculpatul ###### #######, în timp ce se afla în faţa restaurantului La Boierul, asupra persoanei vătămate #### #####, a tulburat ordinea şi liniştea publică,
</w:t>
      </w:r>
    </w:p>
    <w:p>
      <w:r>
        <w:t>             întrunesc elementele constitutive ale infracţiunilor de tentativă la omor prev. de art. 32 rap. la art. 188 alin.1 cod penal, portul sau folosirea fără drept de obiecte periculoase prev. de art. 372 alin.1 lit.a) cod penal şi tulburarea ordinii şi liniştii publice prev. de art. 371 cod penal, cu aplic. art. 38 alin.1 cod penal, 
</w:t>
      </w:r>
    </w:p>
    <w:p>
      <w:r>
        <w:t>
</w:t>
      </w:r>
    </w:p>
    <w:p>
      <w:r>
        <w:t>          Cu privire la infracțiunea de tentativă la omor, prevăzută de art. 32 raportat la art. 188 alin. (1) C.p., instanța reține următoarele:
</w:t>
      </w:r>
    </w:p>
    <w:p>
      <w:r>
        <w:t>          Elementul material al infracțiunii de omor constă în uciderea unei persoane, iar în varianta tentativei acesta constă în încercarea de ucidere a unei persoane, respectiv în punerea în executare a unei acțiuni apte, prin natura sa, să conducă la suprimarea vieții victimei. Elementul material poate fi realizat prin orice modalitate de comitere care, în mod obiectiv, este susceptibilă să producă decesul.
</w:t>
      </w:r>
    </w:p>
    <w:p>
      <w:r>
        <w:t>          În speță, acțiunile inculpaților, constând în aplicarea unor lovituri cu obiecte tăietor-înțepătoare în zone vitale ale corpului, respectiv zona mandibulară și toracică, realizează elementul material al infracțiunii de tentativă la omor. Din probele administrate rezultă că aceste acțiuni se îndepărtează în mod evident de sfera unei simple vătămări corporale, având o aptitudine obiectivă de a produce decesul victimei. La formularea acestei concluzii, instanța are în vedere, în principal, natura instrumentelor folosite (obiecte tăietor-înțepătoare). precum și zonele corporale vizate, caracterizate prin prezența unor structuri anatomice vitale și printr-un risc ridicat de consecințe letale.
</w:t>
      </w:r>
    </w:p>
    <w:p>
      <w:r>
        <w:t>          Urmarea imediată a tentativei de omor constă în punerea în pericol a vieții victimei, iar raportul de cauzalitate dintre acțiunile inculpaților și această urmare rezultă din ansamblul probelor administrate în cauză, astfel cum au fost analizate anterior. Faptul că rezultatul tipic al infracțiunii de omor, respectiv decesul, nu s-a produs se datorează unor împrejurări independente de voința inculpaților, respectiv unei întâmplări în sensul art. 32 C.p.
</w:t>
      </w:r>
    </w:p>
    <w:p>
      <w:r>
        <w:t>          În acest context, concluzia raportului de expertiză medico-legală, potrivit căreia leziunile suferite de persoana vătămată nu i-au pus viața în primejdie, nu conduce, prin ea însăși, la excluderea încadrării juridice a faptei ca tentativă la omor. În accepțiunea juridică, punerea în primejdie a vieții constă în crearea unui pericol iminent pentru viața persoanei prin punerea în executare a unei acțiuni apte să producă suprimarea vieții, acțiune caracterizată de intenția specifică de omor, iar nu în existența efectivă a unui pericol letal constatat ex post din perspectiva evoluției medicale.
</w:t>
      </w:r>
    </w:p>
    <w:p>
      <w:r>
        <w:t>          Pe de altă parte, în accepțiunea medico-legală, punerea în primejdie a vieții este evaluată prin raportare la natura și gravitatea leziunilor produse, fiind relevant dacă acestea sunt de natură să determine moartea persoanei, indiferent de modul concret în care pericolul a fost înlăturat. Or, cele două planuri de analiză, juridic și medico-legal, nu se suprapun în mod necesar, evaluarea juridică având în vedere, în mod prioritar, conduita făptuitorului, mijloacele folosite și direcția de manifestare a acțiunii.
</w:t>
      </w:r>
    </w:p>
    <w:p>
      <w:r>
        <w:t>          Această distincție este consacrată și în jurisprudență. Astfel, prin Decizia penală nr. ####/A din 17.11.2023, Curtea de Apel #### a statuat că lipsa punerii în primejdie a vieții din perspectivă medico-legală nu exclude existența tentativei la omor, atunci când acțiunea este, prin natura sa, aptă să producă decesul, iar intenția de a suprima viața rezultă din ansamblul circumstanțelor concrete ale faptei.
</w:t>
      </w:r>
    </w:p>
    <w:p>
      <w:r>
        <w:t>          În ceea ce privește latura subiectivă a infracțiunii de tentativă la omor, instanța apreciază că inculpații au acționat cu intenție eventuală, în sensul art. 16 alin. (3) lit. b) C.p.
</w:t>
      </w:r>
    </w:p>
    <w:p>
      <w:r>
        <w:t>          Din dinamica faptelor și din modalitatea concretă de desfășurare a agresiunii rezultă că inculpații nu au urmărit în mod direct, ca scop în sine, suprimarea vieții persoanei vătămate, conflictul având un caracter spontan și fiind generat de o escaladare progresivă a tensiunilor. Conduita acestora relevă dorința de a exercita o violență severă, menită să transmită un mesaj de forță și dominație, iar nu existența unei rezoluții infracționale orientate spre ucidere. 
</w:t>
      </w:r>
    </w:p>
    <w:p>
      <w:r>
        <w:t>          Cu toate acestea, instanța reține că inculpații au ales în mod conștient o modalitate de acțiune deosebit de periculoasă, respectiv folosirea unor obiecte tăietor-înțepătoare și aplicarea de lovituri în zone vitale ale corpului, precum zona mandibulară și toracică. O asemenea conduită este, în mod obiectiv, aptă să conducă la decesul victimei.
</w:t>
      </w:r>
    </w:p>
    <w:p>
      <w:r>
        <w:t>          În momentul în care au ridicat obiectele tăietor-înțepătoare și au executat lovituri de sus în jos, inculpații au prevăzut posibilitatea producerii rezultatului letal și, deși nu l-au urmărit ca finalitate directă a acțiunii lor, au acceptat producerea acestuia, continuând agresiunea. Acceptarea posibilității uciderii victimei rezultă atât din natura mijloacelor folosite, cât și din zonele vizate, precum și din persistența acțiunilor violente, inclusiv după retragerea persoanei vătămate.
</w:t>
      </w:r>
    </w:p>
    <w:p>
      <w:r>
        <w:t>          În acest context, împrejurarea că atacul nu a fost dus până la suprimarea efectivă a vieții, nu poate fi interpretată în favoarea unei forme de vinovăție mai ușoare. ##### rezultatului letal se datorează unor factori exteriori voinței inculpaților, respectiv intervențiilor altor persoane, reacției victimei și circumstanțelor concrete ale desfășurării conflictului.
</w:t>
      </w:r>
    </w:p>
    <w:p>
      <w:r>
        <w:t>          De asemenea, pentru motivele expuse pe larg cu ocazia analizei stării de fapt, instanța apreciază că, în beneficiul ambilor inculpați, este incidentă circumstanța atenuantă legală a provocării. În esență, conflictul a fost declanșat într-un context tensionat, generat de un incident inițial imputabil persoanei vătămate și anturajului acesteia, escaladarea fiind rapidă și spontană.
</w:t>
      </w:r>
    </w:p>
    <w:p>
      <w:r>
        <w:t>          În concret, instanța are în vedere faptul că, ulterior incidentului petrecut în zona barului, persoana vătămată #### ##### a adoptat o conduită activă și conflictuală, constând în reveniri repetate către inculpați, schimburi de replici cu caracter provocator și apropieri succesive într-un context vădit tensionat. Această conduită a fost de natură să întrețină și să amplifice starea conflictuală, în loc să conducă la detensionarea situației.
</w:t>
      </w:r>
    </w:p>
    <w:p>
      <w:r>
        <w:t>          Totodată, din analiza înregistrărilor video rezultă că persoana vătămată a manifestat o atitudine de confruntare, inclusiv prin gesturi amenințătoare și prin revenirea în proximitatea inculpaților, deși conflictul putea fi evitat. Mai mult, încă de când se afla în incinta localului, pe fondul unei nemulțumiri minore, a retractat lama unui cutter. 
</w:t>
      </w:r>
    </w:p>
    <w:p>
      <w:r>
        <w:t>          Instanța mai are în vedere și faptul că persoana vătămată se afla într-o stare de agitație accentuată, care a influențat tonul, gestica și persistența conduitei sale conflictuale.
</w:t>
      </w:r>
    </w:p>
    <w:p>
      <w:r>
        <w:t>          Reținerea circumstanței atenuante a provocării nu reprezintă o schimbare a încadrării juridice, în sensul avut în vedere de instanța de contencios constituțional cu ocazia pronunțării Deciziei nr. ###/2019, care se referă strict la încadrarea juridică dată faptei într-o anumită infracțiune, consumată sau rămasă în stadiul tentativei pedepsibile, comisă în calitate de autor, instigator sau complice, înțeles la care se referă disp. art. 174 C.p. și art. 386 C.p.p. (în acest sens, Codul de procedură penală. Comentariu pe articole. ###### 4. Editura C.H. ####, 2023, Coordonator M. Udoriu, p. 2030). Astfel, potrivit. 174 C.p., prin săvârșirea unei infracțiuni se înțelege „săvârșirea oricăreia dintre faptele pe care legea le pedepsește ca infracțiune consumată sau ca tentativă, precum și participarea la comiterea acesteia în calitate de coautor, instigator sau complice”.
</w:t>
      </w:r>
    </w:p>
    <w:p>
      <w:r>
        <w:t>          De altfel, în considerentele Deciziei nr. ####/2003, ÎCCJ a arătat următoarele „În cazul în care reține existența provocării sau a altor circumstanțe atenuante sau agravante nereținute în rechizitoriu sau în hotărârea supusă căii de atac ori înlătură aplicarea acestora, instanța nu face aplicarea dispozițiilor referitoare la schimbarea încadrării juridice, deoarece în atare caz prin aplicarea sau înlăturarea circumstanțelor nu se schimbă încadrarea juridică, aceasta rămânând cea prevăzută în partea specială a C.p. sau în alte legi speciale”.  
</w:t>
      </w:r>
    </w:p>
    <w:p>
      <w:r>
        <w:t>
</w:t>
      </w:r>
    </w:p>
    <w:p>
      <w:r>
        <w:t>          În ceea ce privește infracțiunea de tulburare a ordinii și liniștii publice, în temeiul art. 5 C.p., instanța apreciază că legea penală mai favorabilă inculpaților este cea în vigoare la data săvârșirii faptelor, respectiv Codul penal în varianta anterioară intrării în vigoare a Legii nr. 248/2023. Astfel, potrivit legii noi, faptele inculpaților s-ar încadra în dispozițiile art. 371 alin. (2) C.p. și ar fi sancționate cu pedeapsa închisorii de la 1 la 5 ani, în timp ce, potrivit legii anterioare, limitele de pedeapsă erau de la 3 luni la 2 ani închisoare sau amendă penală, aceasta din urmă fiind, în mod evident, mai favorabilă.
</w:t>
      </w:r>
    </w:p>
    <w:p>
      <w:r>
        <w:t>          În speță, elementul material al infracțiunii este reprezentat de conduita inculpaților care, în public, pe trotuarul din fața localului „La boierul” și în prezența unui număr semnificativ de persoane, au exercitat acte de violență împotriva persoanei vătămate #### #####. Agresiunea s-a desfășurat într-un cadru vizibil pentru martori, fiind percepută nemijlocit de cei aflați în zonă, astfel cum rezultă din declarațiile acestora, precum și din înregistrările video administrate în cauză.
</w:t>
      </w:r>
    </w:p>
    <w:p>
      <w:r>
        <w:t>          Instanța reține că faptele inculpaților au depășit sfera unui conflict privat, manifestarea violenței având un caracter deosebit de intens și ostentativ, de natură să creeze o stare de temere și indignare în rândul persoanelor prezente. Aplicarea loviturilor cu obiecte tăietor-înțepătoare, zgomotul, agitația creată și reacțiile celor din jur au condus la perturbarea normală a ordinii publice, fiind afectat sentimentul de siguranță al comunității în acel moment și loc.
</w:t>
      </w:r>
    </w:p>
    <w:p>
      <w:r>
        <w:t>          Inculpații au prevăzut că, prin conduita lor violentă exercitată într-un spațiu public, vor tulbura ordinea și liniștea publică și au acceptat producerea acestei urmări.
</w:t>
      </w:r>
    </w:p>
    <w:p>
      <w:r>
        <w:t>
</w:t>
      </w:r>
    </w:p>
    <w:p>
      <w:r>
        <w:t>          În drept, fapta inculpatului ####### #### care, la data de 27 noiembrie 2022, în jurul orei 05,00, cunoscând  că făptuitorii, #### #####, ###### ###### şi ###### ##### au exercitat acte de agresiune între ei, în faţa restaurantului La Boierul, folosind obiecte tăietor înţepătoare, acte prin care, au tulburat ordinea şi liniştea publică, a luat unitatea de stocare a imaginilor video, ce aparţinea societăţii SC ############# SRL, în scopul îngreunării cercetărilor faţă de făptuitori, întrunește elementele constitutive ale infracțiunii de favorizarea făptuitorului prev. de art. 269 alin.1 C.p.
</w:t>
      </w:r>
    </w:p>
    <w:p>
      <w:r>
        <w:t>          În ceea ce privește infracțiunea de favorizarea făptuitorului, instanța reține că elementul material constă în acțiunea inculpatului ####### #### de a lua unitatea de stocare a imaginilor video aparținând societății SC ############# SRL, unitate care conținea înregistrările surprinse de sistemul de supraveghere amplasat în exteriorul restaurantului „La Boierul”, respectiv imaginile relevante cu privire la desfășurarea agresiunii produse în fața localului. Această acțiune a fost realizată ulterior producerii incidentului violent și a avut ca efect înlăturarea unui mijloc de probă esențial pentru stabilirea stării de fapt. 
</w:t>
      </w:r>
    </w:p>
    <w:p>
      <w:r>
        <w:t>          Instanța are în vedere că inculpatul a acționat într-un moment imediat ulterior conflictului, cunoscând faptul că între #### #####, ###### ###### și ###### ##### avuseseră loc acte de agresiune reciprocă, exercitate în mod public și cu folosirea unor obiecte tăietor-înțepătoare, fapte de natură a atrage răspunderea penală a celor implicați. Din probele administrate rezultă că inculpatul era conștient de existența sistemului de supraveghere video, de faptul că acesta surprinsese desfășurarea incidentului și de relevanța înregistrărilor pentru organele judiciare.
</w:t>
      </w:r>
    </w:p>
    <w:p>
      <w:r>
        <w:t>          În acest context, instanța apreciază că acțiunea de preluare a unității de stocare nu poate fi calificată ca un gest întâmplător sau lipsit de semnificație juridică, ci reprezintă o conduită activă, aptă să îngreuneze identificarea făptuitorilor, stabilirea rolului fiecăruia și, în final, tragerea acestora la răspundere penală. Prin îndepărtarea suportului de stocare, inculpatul a creat un obstacol real în calea aflării adevărului, afectând posibilitatea organelor judiciare de a administra una dintre cele mai importante probe obiective ale cauzei.
</w:t>
      </w:r>
    </w:p>
    <w:p>
      <w:r>
        <w:t>          Sub aspectul laturii subiective, instanța reține că inculpatul ####### #### a acționat cu intenție directă, în scopul îngreunării cercetărilor față de făptuitori. Intenția rezultă din împrejurarea că acesta cunoștea natura faptelor comise, gravitatea lor și consecințele penale posibile, precum și din momentul ales pentru a interveni asupra sistemului de supraveghere, respectiv imediat după producerea incidentului violent. De asemenea, conduita sa ulterioară, caracterizată prin lipsa oricărei informări a organelor de ordine sau a administratorului societății cu privire la preluarea unității de stocare, confirmă scopul urmărit.
</w:t>
      </w:r>
    </w:p>
    <w:p>
      <w:r>
        <w:t>
</w:t>
      </w:r>
    </w:p>
    <w:p>
      <w:r>
        <w:t>          De asemenea, fapta inculpatului ####### #### care, în cursul urmăririi penale, cu prilejul audierii în calitate de martor, la datele de 29 noiembrie 2022 şi 09 ianuarie 2023, a făcut afirmaţii mincinoase, în legătură cu faptele şi împrejurările esenţiale cu privire la care a fost întrebat, declarând că nu a văzut obiecte tăietor - înţepătoare în mâinile inculpaţilor ###### ###### şi ###### #######, în cadrul conflictului, contrar probatoriului administrat în cauză, întrunește elementele constitutive ale infracțiunii de mărturie mincinoasă prev. de art. 273 alin.1,2 lit.d) C.p.
</w:t>
      </w:r>
    </w:p>
    <w:p>
      <w:r>
        <w:t>          În ceea ce privește infracțiunea de mărturie mincinoasă, instanța reține că elementul material constă în declarațiile date de inculpatul ####### #### în cursul urmăririi penale, cu prilejul audierilor efectuate la datele de 29 noiembrie 2022 și 09 ianuarie 2023, în calitate de martor, declarații prin care acesta a făcut afirmații contrare realității cu privire la fapte și împrejurări esențiale ale cauzei. În mod concret, inculpatul a susținut că nu i-a văzut pe inculpații ###### ###### și ###### ####### având asupra lor obiecte tăietor-înțepătoare și că a perceput exercitarea unor lovituri specifice folosirii acestora, deși aceste aspecte sunt infirmate de ansamblul probatoriului administrat.
</w:t>
      </w:r>
    </w:p>
    <w:p>
      <w:r>
        <w:t>          Instanța are în vedere că afirmațiile mincinoase privesc împrejurări esențiale pentru justa soluționare a cauzei, respectiv modalitatea concretă de comitere a agresiunii, mijloacele folosite și conduita inculpaților implicați în conflict. Caracterul neadevărat al declarațiilor rezultă, în mod evident, din înregistrările video surprinse de sistemul de supraveghere, care îl plasează pe inculpatul ####### #### în imediata apropiere a inculpaților ###### ###### și ###### #######, într-o poziție ce făcea imposibilă, în mod rezonabil, neobservarea obiectelor tăietor-înțepătoare aflate în mâinile acestora. Aceste aspecte sunt confirmate și de celelalte probe administrate în cauză, inclusiv de declarațiile martorilor și de concluziile desprinse din analiza imaginilor video.
</w:t>
      </w:r>
    </w:p>
    <w:p>
      <w:r>
        <w:t>          Sub aspectul laturii subiective, instanța reține că inculpatul ####### #### a acționat cu intenție directă, cunoscând caracterul neadevărat al afirmațiilor făcute și urmărind, prin denaturarea adevărului, să creeze o imagine favorabilă inculpaților ###### ###### și ###### ####### și să diminueze gravitatea faptelor comise de aceștia. Intenția rezultă atât din caracterul selectiv al declarațiilor sale – inculpatul recunoscând, în același timp, că a observat existența unui obiect tăietor-înțepător în mâna lui #### ##### –, cât și din persistența în aceeași versiune neconformă cu realitatea, la două audieri succesive, desfășurate la un interval de timp semnificativ.
</w:t>
      </w:r>
    </w:p>
    <w:p>
      <w:r>
        <w:t>
</w:t>
      </w:r>
    </w:p>
    <w:p>
      <w:r>
        <w:t>          În drept, fapta inculpatului #### ##### #####, care, la data de 27 noiembrie 2022, în jurul orei 05,00, în timp ce se afla în restaurantul La Boierul, situat pe ###### ##### ######## #### din ########## ###########, loc special amenajat pentru distracţie şi agrement, a purtat un obiect tăietor-înţepător, tip cuţit, fără drept, 
</w:t>
      </w:r>
    </w:p>
    <w:p>
      <w:r>
        <w:t>           întruneşte elementele constitutive ale infracţiunii de portul sau folosirea fără drept de obiecte periculoase prev. de art. 372 alin.1 lit.a) cod penal
</w:t>
      </w:r>
    </w:p>
    <w:p>
      <w:r>
        <w:t>
</w:t>
      </w:r>
    </w:p>
    <w:p>
      <w:r>
        <w:t>          Cu privire la această infracțiune, reținută în sarcina inculpaților ###### #######, ###### ###### și #### #####, instanța reține că elementul material este reprezentat de acțiunea acestora de a purta asupra lor, în mod efectiv, obiecte tăietor-înțepătoare, respectiv cuțite, fără a avea un drept sau o justificare legală în acest sens, în incinta unui local amenajat pentru distracție și agrement 
</w:t>
      </w:r>
    </w:p>
    <w:p>
      <w:r>
        <w:t>          Din probele administrate rezultă că fiecare dintre inculpați a avut asupra sa un astfel de obiect periculos, apt prin natura sa să producă vătămări grave sau chiar decesul unei persoane, simpla purtare a acestuia în spațiul public realizând tipicitatea obiectivă a infracțiunii. Relevanța penală a faptei nu este condiționată de folosirea efectivă a obiectului, ci de împrejurarea că acesta a fost purtat fără drept într-un loc special amenajat pentru distracţie şi agrement.
</w:t>
      </w:r>
    </w:p>
    <w:p>
      <w:r>
        <w:t>
</w:t>
      </w:r>
    </w:p>
    <w:p>
      <w:r>
        <w:t>          În ceea ce privește infracțiunea de portul sau folosirea fără drept de obiecte periculoase, prevăzută de art. 372 alin. (1) lit. a) C.p., instanța reține că legiuitorul a prevăzut pedeapsa închisorii de la 3 luni la 1 an sau amenda penală. Fapta a fost săvârșită la data de 27.11.2022, iar termenul general de prescripție a răspunderii penale este de 3 ani, potrivit art. 154 alin. (1) lit. e) C.p.
</w:t>
      </w:r>
    </w:p>
    <w:p>
      <w:r>
        <w:t>          Cu toate acestea, instanța observă că infracțiunea a fost comisă ulterior intrării în vigoare, la data de 30.05.2022, a O.U.G. nr. 71/2022, act normativ prin care au fost modificate dispozițiile art. 155 alin. (1) C.p., textul având în prezent următorul conținut: „Cursul termenului prescripției răspunderii penale se întrerupe prin îndeplinirea oricărui act de procedură în cauză care, potrivit legii, trebuie comunicat suspectului sau inculpatului”.
</w:t>
      </w:r>
    </w:p>
    <w:p>
      <w:r>
        <w:t>          În aplicarea acestui text de lege, instanța reține că termenul de prescripție a răspunderii penale a fost întrerupt față de toți cei trei inculpați prin îndeplinirea mai multor acte de procedură care, potrivit legii, trebuie comunicate acestora, precum emiterea rechizitoriului, efectuarea citărilor și pronunțarea încheierilor din procedura de cameră preliminară. Prin urmare, nu se poate reține împlinirea termenului de prescripție a răspunderii penale pentru infracțiunea prevăzută de art. 372 alin. (1) lit. a) C.p.
</w:t>
      </w:r>
    </w:p>
    <w:p>
      <w:r>
        <w:t>
</w:t>
      </w:r>
    </w:p>
    <w:p>
      <w:r>
        <w:t>          III. Individualizarea judiciară
</w:t>
      </w:r>
    </w:p>
    <w:p>
      <w:r>
        <w:t>
</w:t>
      </w:r>
    </w:p>
    <w:p>
      <w:r>
        <w:t>          Limitele legale de pedeapsă pentru infracțiunea de tentativă de omor, prevăzută de art. 32 raportat la art. 188 alin. (1) C.p., sunt cuprinse între 5 și 10 ani închisoare. Ca urmare a reținerii circumstanței atenuante legale prevăzute de art. 75 alin. (1) lit. a) C.p. și a aplicării dispozițiilor art. 76 alin. (1) C.p., aceste limite se reduc cu o treime, noile limite situându-se între 3 ani și 4 luni și 6 ani și 8 luni închisoare.
</w:t>
      </w:r>
    </w:p>
    <w:p>
      <w:r>
        <w:t>          Pentru infracțiunea prevăzută de art. 372 alin. (1) lit. a) C.p., legea prevede pedeapsa închisorii de la 3 luni la 1 an sau amenda.
</w:t>
      </w:r>
    </w:p>
    <w:p>
      <w:r>
        <w:t>          În ceea ce privește infracțiunea de tulburare a ordinii și liniștii publice, instanța observă, în prealabil, că prin Legea nr. 248/2023, intrată în vigoare la data de 24.07.2023, a fost introdusă o formă agravantă, respectiv comiterea faptei prin violențe împotriva persoanelor sau bunurilor, pentru care legea prevede pedeapsa închisorii de la 1 la 5 ani. Potrivit legii în vigoare la data săvârșirii faptei, infracțiunea nu cunoștea forme agravante, indiferent dacă era comisă prin violențe, amenințări ori atingeri grave aduse demnității, limitele de pedeapsă fiind cuprinse între 3 luni și 2 ani închisoare sau amenda penală. În aceste condiții, în temeiul art. 5 C.p., legea veche, care prevede limite de pedeapsă considerabil mai reduse, este mai favorabilă inculpaților.
</w:t>
      </w:r>
    </w:p>
    <w:p>
      <w:r>
        <w:t>          Pentru infracțiunea de favorizarea făptuitorului, legea prevede pedeapsa închisorii de la 1 la 5 ani sau amenda, iar potrivit art. 269 alin. (2) C.p., pedeapsa aplicată favorizatorului nu poate depăși pedeapsa prevăzută de lege pentru fapta săvârșită de autor.
</w:t>
      </w:r>
    </w:p>
    <w:p>
      <w:r>
        <w:t>          În ceea ce privește infracțiunea de mărturie mincinoasă, prevăzută de art. 273 alin. (1) și alin. (2) lit. d) C.p., limitele de pedeapsă sunt cuprinse între 1 și 5 ani închisoare.
</w:t>
      </w:r>
    </w:p>
    <w:p>
      <w:r>
        <w:t>          În prealabil, instanța are în vedere că, deși pentru unele dintre infracțiunile reținute legea prevede alternativ pedeapsa amenzii, orientarea către această sancțiune nu este posibilă în cazul niciunuia dintre inculpați. Aceasta pentru că faptele deduse judecății nu pot fi analizate în mod izolat, ci în contextul lor factual unitar, marcat de un nivel ridicat de violență, de folosirea unor obiecte tăietor-înțepătoare și de tulburarea gravă a ordinii și liniștii publice într-un spațiu accesibil publicului. Or, în asemenea condiții, aplicarea unei amenzi ar fi lipsită de eficiență sub aspectul scopului pedepsei și nu ar reflecta gravitatea concretă a conduitei inculpaților.
</w:t>
      </w:r>
    </w:p>
    <w:p>
      <w:r>
        <w:t>
</w:t>
      </w:r>
    </w:p>
    <w:p>
      <w:r>
        <w:t>          Portul fără drept al armelor albe în locuri publice sugerează intenții cel puțin potențial periculoase și indică o atitudine a inculpaților de pregătire pentru reacții violente în fața conflictelor. În ceea ce îi privește pe inculpații ###### ######, ###### ####### și #### #####, instanța reține că prezența simultană a unor obiecte tăietor-înțepătoare asupra fiecăruia dintre aceștia, într-un local public destinat distracției și în imediata sa apropiere, nu poate fi explicată printr-o conduită întâmplătoare sau lipsită de semnificație.
</w:t>
      </w:r>
    </w:p>
    <w:p>
      <w:r>
        <w:t>          Dimpotrivă, purtarea unor astfel de obiecte într-un context social caracterizat prin consum de alcool, aglomerație și interacțiuni tensionate relevă o predispoziție ###### ##### ########### ############ ## # ############### ###### ########## ## ########. Această conduită reflectă asumarea anticipată a posibilității unor confruntări fizice și acceptarea riscului ca acestea să degenereze în acte grave de agresiune.
</w:t>
      </w:r>
    </w:p>
    <w:p>
      <w:r>
        <w:t>          Prin urmare, instanța apreciază că portul fără drept al armelor albe de către toți cei trei inculpați relevă o atitudine ###### ## ####### # ######## ## ########### ####### ## ## ######### # ######### ## ####### ###### ## ######### # ############, aspect ce justifică aprecierea sporită a pericolului social concret al faptelor comise.
</w:t>
      </w:r>
    </w:p>
    <w:p>
      <w:r>
        <w:t>
</w:t>
      </w:r>
    </w:p>
    <w:p>
      <w:r>
        <w:t>          În ceea ce privește gravitatea faptelor de tentativă la omor, instanța are în vedere contextul concret care a declanșat conflictul, respectiv consumul de alcool de către persoanele implicate și, în cazul inculpatului #### #####, inclusiv consumul de substanțe psihoactive, astfel cum rezultă din fișa de internare. Conflictul a izbucnit pe fondul unei neînțelegeri legate de împingerea martorei ####### #### de către inculpatul ####### ####, incident interpretat de #### ##### ca fiind unul intenționat, ceea ce a generat o reacție imediată, agresivă și provocatoare din partea acestuia.
</w:t>
      </w:r>
    </w:p>
    <w:p>
      <w:r>
        <w:t>Instanța reține că provocarea exercitată de inculpatul #### ##### s-a manifestat printr-o conduită insistent conflictuală, caracterizată prin ton ridicat, gestică agresivă și apropieri repetate de inculpați, într-un context deja tensionat, contribuind în mod semnificativ la escaladarea rapidă a violenței.
</w:t>
      </w:r>
    </w:p>
    <w:p>
      <w:r>
        <w:t>          De asemenea, instanța constată că faptele au fost comise în timpul nopții, într-un loc public, aflat sub supraveghere video și în prezența mai multor persoane. 
</w:t>
      </w:r>
    </w:p>
    <w:p>
      <w:r>
        <w:t>          În aceeași ordine de idei, are în vedere natura instrumentelor folosite (obiecte tăietor-înțepătoare), zonele corpului asupra cărora au fost îndreptate acțiunile violente, precum și rezultatul produs, respectiv cel care, în mod obiectiv, s-ar fi putut produce. Împrejurarea că agresiunea nu a avut consecințe mai grave sau chiar fatale nu poate fi pusă pe seama unei rețineri din partea inculpaților ori a unei limitări deliberate a violenței exercitate, ci se explică printr-un cumul de factori imprevizibili, legați de starea fizică și psihică a persoanelor implicate, de dinamica haotică a conflictului și de reacțiile reflexe sau erorile de coordonare survenite în desfășurarea agresiunii.
</w:t>
      </w:r>
    </w:p>
    <w:p>
      <w:r>
        <w:t>          Totodată, inculpații ###### și-au sincronizat acțiunile, agresiunea nefiind limitată la un gest izolat, ci manifestându-se prin mai multe încercări succesive de lovire. În acest context, starea de pericol creată a fost menținută pe o durată scurtă, dar deosebit de intensă, prin repetarea actelor violente.
</w:t>
      </w:r>
    </w:p>
    <w:p>
      <w:r>
        <w:t>          La acestea se adaugă efectul de insecuritate și panică generat asupra persoanelor prezente, precum și expunerea terților unui risc colateral real, având în vedere folosirea unor obiecte tăietor-înțepătoare într-o mișcare haotică, desfășurată într-un spațiu public.
</w:t>
      </w:r>
    </w:p>
    <w:p>
      <w:r>
        <w:t>
</w:t>
      </w:r>
    </w:p>
    <w:p>
      <w:r>
        <w:t>          În ceea ce privește gravitatea faptelor săvârșite de inculpatul ####### ####, reține că prin luarea preluarea unității de stocare a sistemului de supraveghere video, inculpatul a intervenit asupra uneia dintre cele mai importante probe ale cauzei.
</w:t>
      </w:r>
    </w:p>
    <w:p>
      <w:r>
        <w:t>          Gravitatea faptelor este accentuată și de împrejurarea că inculpatul ####### #### a persistat ulterior într-o atitudine de nesinceritate, formulând declarații mincinoase în calitate de martor cu privire la aspecte esențiale ale cauzei, respectiv folosirea obiectelor tăietor-înțepătoare de către inculpați. Această dublă conduită – constând atât în înlăturarea unui mijloc de probă, cât și în denaturarea intenționată a adevărului – relevă o încercare sistematică de a favoriza făptuitorii și de a împiedica aflarea adevărului judiciar.
</w:t>
      </w:r>
    </w:p>
    <w:p>
      <w:r>
        <w:t>          Instanța apreciază că pericolul social al faptelor săvârșite de inculpatul ####### #### nu derivă exclusiv din rezultatul concret produs, ci mai ales din impactul potențial asupra actului de justiție, întrucât astfel de conduite subminează încrederea publicului în capacitatea autorităților judiciare de a stabili adevărul și de a trage la răspundere penală persoanele vinovate. Prin urmare, gravitatea faptelor sale trebuie evaluată prin prisma afectării directe a interesului public privind buna desfășurare a procesului penal.
</w:t>
      </w:r>
    </w:p>
    <w:p>
      <w:r>
        <w:t>
</w:t>
      </w:r>
    </w:p>
    <w:p>
      <w:r>
        <w:t>          Cu privire la inculpatul ###### #######, instanța reține că, în cursul anului 2015, acestuia i-a fost aplicată o pedeapsă rezultantă de 2 ani închisoare, cu suspendarea condiționată a executării pedepsei, față de care a intervenit reabilitarea de drept.
</w:t>
      </w:r>
    </w:p>
    <w:p>
      <w:r>
        <w:t>          În favoarea inculpatului ###### #######, instanța reține conduita sa ulterioară săvârșirii infracțiunilor, constând în faptul că, după ce organele judiciare au început demersuri pentru identificarea unității de stocare a imaginilor video sustrase de către inculpatul ####### ####, acesta a fost persoana care, la rugămintea martorei ###### ######, a intermediat restituirea acesteia.În ceea ce îl privește pe inculpatul ###### ######, instanța constată că acesta nu este cunoscut cu antecedente penale pe teritoriul României. #### a suferit anterior mai multe condamnări pe teritoriul Italiei, aceste hotărâri nu au fost recunoscute de autoritățile judiciare naționale.
</w:t>
      </w:r>
    </w:p>
    <w:p>
      <w:r>
        <w:t>          Cu privire la ambii inculpați ######, instanța reține că aceștia s-au aflat sub măsura controlului judiciar pe o perioadă îndelungată, respectiv din data de 30.11.2022 până în cursul lunii mai 2025, fără ca pe parcursul acestei perioade să fi fost semnalată vreo încălcare a obligațiilor impuse. Mai mult, instanța observă că inculpații au continuat să manifeste o conduită procesuală corespunzătoare și ulterior revocării măsurii preventive, prezentându-se constant la termenele de judecată și respectând dispozițiile instanței.
</w:t>
      </w:r>
    </w:p>
    <w:p>
      <w:r>
        <w:t>          De asemenea, instanța are în vedere situația personală a ambilor inculpați, aceștia având copii minori în întreținere și desfășurând activități generatoare de venituri licite, aspecte care indică existența unor repere de stabilitate familială și socială și care sunt relevante în procesul de individualizare a pedepselor. 
</w:t>
      </w:r>
    </w:p>
    <w:p>
      <w:r>
        <w:t>          Cu privire la inculpatul #### #####, instanța reține că acesta este cunoscut cu mai multe antecedente penale, deși acestea nu sunt de dată recentă, iar în raport de ele s-a împlinit termenul de reabilitare. ###### condamnare a inculpatului a fost dispusă în cursul anului 2017, când i-a fost aplicată pedeapsa de 1 an și 1 lună închisoare, în regim de detenție, în dosarul nr. ####/117/2017, pentru săvârșirea infracțiunii de efectuare de operațiuni cu substanțe susceptibile de a produce efecte psihoactive. Din executarea acestei pedepse, inculpatul a fost liberat condiționat la data de 28.11.2017, cu un rest de pedeapsă de 37 de zile.
</w:t>
      </w:r>
    </w:p>
    <w:p>
      <w:r>
        <w:t>          Cu privire la inculpatul ####### ####, constată că este cunoscut cu antecedente penale, ultima condamnare datând din 01.11.2011, în raport de care a intervenit reabilitarea.
</w:t>
      </w:r>
    </w:p>
    <w:p>
      <w:r>
        <w:t>          Cu privire la infracțiunea de tentativă de omor, instanța apreciază că se impune orientarea către pedepse situate ușor sub media limitelor legale, având în vedere ansamblul circumstanțelor concrete ale cauzei. Pe de o parte, gravitatea obiectivă a faptei, constând în folosirea unor obiecte tăietor-înțepătoare și în exercitarea unor acte de violență îndreptate spre zone vitale ale corpului, nu poate fi minimalizată. Pe de altă parte însă, instanța reține existența unei stări de provocare reale, caracterul spontan al conflictului, absența oricărei premeditări și dinamica rapidă a evenimentelor, în care reacțiile inculpaților s-au înscris într-o escaladare progresivă.
</w:t>
      </w:r>
    </w:p>
    <w:p>
      <w:r>
        <w:t>          #### fiind cele arătate mai sus, urmează să pronunțe următoarele soluții: 
</w:t>
      </w:r>
    </w:p>
    <w:p>
      <w:r>
        <w:t>
</w:t>
      </w:r>
    </w:p>
    <w:p>
      <w:r>
        <w:t>          În temeiul art. 396 alin. 2 C.p.p., condamnă inculpatul ###### #######, fiul lui ###### şi #######, născut la data de ##########, identificat prin C.I ##### ## #########, CNP #############, domiciliat în #### #### ######, str. ###### ##### #######, nr.4, ########, la pedeapsa de 4 ani și 8 luni închisoare pentru săvârșirea infracțiunii de tentativă la omor prev. de art. 32 rap. la art. 188 alin.1 C.p., cu aplicarea art. 75 alin. 1 lit. a) C.p.
</w:t>
      </w:r>
    </w:p>
    <w:p>
      <w:r>
        <w:t>          În temeiul art. 67 alin. 2 C.p., aplică inculpatului, alături de pedeapsa principală a închisorii,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În temeiul art. 65 alin. 1 C.p., aplică inculpatului, alături de pedeapsa principală a închisorii,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la pedeapsa de 6 luni închisoare pentru săvârșirea infracțiunii de portul sau folosirea fără drept de obiecte periculoase, prev. de art. 372 alin. 1 lit. a) C.p. 
</w:t>
      </w:r>
    </w:p>
    <w:p>
      <w:r>
        <w:t>
</w:t>
      </w:r>
    </w:p>
    <w:p>
      <w:r>
        <w:t>          În temeiul art. 396 alin. 2 C.p.p., condamnă inculpatul ###### ####### la pedeapsa de 6 luni închisoare pentru săvârșirea infracțiunii de tulburarea ordinii și liniștii publice, prev. de art. 371 alin. 1 C.p., cu aplicarea art. 5 C.p.
</w:t>
      </w:r>
    </w:p>
    <w:p>
      <w:r>
        <w:t>
</w:t>
      </w:r>
    </w:p>
    <w:p>
      <w:r>
        <w:t>          În temeiul art. 38 C.p., constată că infracțiunile deduse judecății sunt concurente și, în temeiul art. 39 alin. 1 lit. b) C.p., aplică inculpatului pedeapsa cea mai grea, de 4 ani și 8 luni închisoare, la care adaugă un spor de o treime din totalul celorlalte pedepse (1/3 din 12 luni), urmând ca inculpatul să execute o pedeapsă rezultantă finală de 5 ani închisoare în regim de detenție. 
</w:t>
      </w:r>
    </w:p>
    <w:p>
      <w:r>
        <w:t>          În temeiul art. 72 C.p., deduce din durata pedepsei închisorii durata reținerii de 24 de ore           dispusă prin ordonanța din data de 29.11.2022. 
</w:t>
      </w:r>
    </w:p>
    <w:p>
      <w:r>
        <w:t>          În temeiul art. 45 C.p., aplică inculpatului, alături de pedeapsa principală rezultantă a închisorii, 
</w:t>
      </w:r>
    </w:p>
    <w:p>
      <w:r>
        <w:t>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fiul lui ###### şi #####, nascut la data de ##########, identificat prin C.I seria CJ, nr.388225, CNP ##############, domiciliat în ######## ######, str. ###### ##### #######, nr.4, ########, la pedeapsa de 4 ani și 8 luni închisoare, pentru săvârșirea infracțiunii de tentativă la omor prev. de art. 32 rap. la art. 188 alin.1 C.p., cu aplicarea art. 75 alin. 1 lit. a) C.p.
</w:t>
      </w:r>
    </w:p>
    <w:p>
      <w:r>
        <w:t>          În temeiul art. 67 alin. 2 C.p., aplică inculpatului, alături de pedeapsa principală a închisorii,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În temeiul art. 65 alin. 1 C.p., aplică inculpatului, alături de pedeapsa principală a închisorii,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la pedeapsa de 6 luni închisoare pentru săvârșirea infracțiunii de portul sau folosirea fără drept de obiecte periculoase, prev. de art. 372 alin. 1 lit. a) C.p. 
</w:t>
      </w:r>
    </w:p>
    <w:p>
      <w:r>
        <w:t>
</w:t>
      </w:r>
    </w:p>
    <w:p>
      <w:r>
        <w:t>          În temeiul art. 396 alin. 2 C.p.p., condamnă inculpatul ###### ###### la pedeapsa de 6 luni închisoare pentru săvârșirea infracțiunii de tulburarea ordinii și liniștii publice, prev. de art. 371 alin. 1 C.p., cu aplicarea art. 5 C.p.
</w:t>
      </w:r>
    </w:p>
    <w:p>
      <w:r>
        <w:t>
</w:t>
      </w:r>
    </w:p>
    <w:p>
      <w:r>
        <w:t>          În temeiul art. 38 C.p., constată că infracțiunile deduse judecății sunt concurente și, în temeiul art. 39 alin. 1 lit. b) C.p., aplică inculpatului pedeapsa cea mai grea, de 4 ani și 8 luni închisoare, la care adaugă un spor de o treime din totalul celorlalte pedepse (1/3 din 12 luni), urmând ca inculpatul să execute o pedeapsă rezultantă finală de 5 ani închisoare în regim de detenție. 
</w:t>
      </w:r>
    </w:p>
    <w:p>
      <w:r>
        <w:t>          În temeiul art. 72 C.p., deduce din durata pedepsei închisorii durata reținerii de 24 de ore dispusă prin ordonanța din data de 29.11.2022. 
</w:t>
      </w:r>
    </w:p>
    <w:p>
      <w:r>
        <w:t>          În temeiul art. 45 C.p., aplică inculpatului, alături de pedeapsa principală rezultantă a închisorii, 
</w:t>
      </w:r>
    </w:p>
    <w:p>
      <w:r>
        <w:t>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w:t>
      </w:r>
    </w:p>
    <w:p>
      <w:r>
        <w:t>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 condamnă inculpatul #### ##### #####, fiul lui #### şi #########, nascut la data de ##########, identificat prin C.I seria CJ, nr.322403, CNP #############, domiciliat în #### ########, sat Floreşti, #### ######### ######, ### ##, ####, jud. ####, la pedeapsa de 6 (șase) luni închisoare, pentru săvârșirea infracțiunii de portul sau folosirea fără drept de obiecte periculoase prev. de art. 372 alin.1 lit.a) C.p.
</w:t>
      </w:r>
    </w:p>
    <w:p>
      <w:r>
        <w:t>          În temeiul art. 72 C.p., dispune deducerea din durata pedepsei închisorii a reținerii de 24 de ore dispusă prin ordonanța din data de 29.11.2022. 
</w:t>
      </w:r>
    </w:p>
    <w:p>
      <w:r>
        <w:t>          Infracțiunea de portul sau folosirea fără drept de obiecte periculoase, prevăzută de art. 372 alin. 1 lit. a) C.p., este o infracțiune de pericol, care se consumă prin simplul fapt al purtării asupra sa a unui astfel de obiect într-un loc public ori într-un loc special amenajat pentru distracție și agrement, fără a fi necesar ca obiectul să fie efectiv folosit. Din această perspectivă, în cazul inculpatului #### #####, fapta s-a consumat prin simpla împrejurare că acesta a avut asupra sa un obiect tăietor-înțepător în incinta localului „La Boierul”.
</w:t>
      </w:r>
    </w:p>
    <w:p>
      <w:r>
        <w:t>          Totuși, instanța nu poate face abstracție de conduita concretă a inculpatului în contextul conflictului. Astfel, din materialul probator rezultă că, la un moment dat, în timpul confruntării din local, inculpatul a scos cutterul și a glisat lama acestuia, introducând pentru prima dată un obiect tăietor-înțepător în desfășurarea conflictului. Această conduită relevă o disponibilitate reală pentru escaladarea violenței și depășește sfera unei simple purtări pasive a obiectului.
</w:t>
      </w:r>
    </w:p>
    <w:p>
      <w:r>
        <w:t>          În acest context, instanța apreciază că se impune aplicarea unor pedepse complementare apte să descurajeze folosirea și, implicit, portul unor astfel de obiecte, precum și să prevină reapariția unor situații tensionate în care inculpatul ar putea fi tentat să aibă asupra sa asemenea obiecte.
</w:t>
      </w:r>
    </w:p>
    <w:p>
      <w:r>
        <w:t>          Prin urmare, va aplica inculpatului, alături de pedeapsa principală a închisorii, pedeapsa complementară constând în interzicerea exercitării drepturilor prevăzute de art. 66 alin. 1 lit. h) și n) C.p., respectiv a dreptului de a deține, purta și folosi orice categorie de arme, precum și a dreptului de a comunica cu inculpații ###### #######, ###### ###### și ####### ####, pe o perioadă de 4 ani, începând cu data rămânerii definitive a prezentei hotărâri. 
</w:t>
      </w:r>
    </w:p>
    <w:p>
      <w:r>
        <w:t>          În temeiul art. 65 alin. 1 C.p., va aplica inculpatului, alături de pedeapsa închisorii, pedeapsa accesorie constând în interzicerea exercitării drepturilor prevăzute de art. 66 alin. 1 lit. h) și n) C.p., respectiv a dreptului de a deține, purta și folosi orice categorie de arme, precum și a dreptului de a comunica cu inculpații ###### #######, ###### ###### și ####### ####.
</w:t>
      </w:r>
    </w:p>
    <w:p>
      <w:r>
        <w:t>          În baza art. 65 alin. 3 C.p. pedepsele accesorii se vor execută în caz de revocare sau anulare a suspendării executării pedepsei sub supraveghere, când pedeapsa închisorii devine executabilă, de la momentul rămânerii definitive a hotărârii de revocare sau de anulare și până la momentul considerării ca executată a pedepsei principale.
</w:t>
      </w:r>
    </w:p>
    <w:p>
      <w:r>
        <w:t>
</w:t>
      </w:r>
    </w:p>
    <w:p>
      <w:r>
        <w:t>          În temeiul art. 396 alin. 2 C.p., condamnă inculpatul ####### ####, fiul lui ##### şi ######, născut la data de ##/09/1982, domiciliat în ###### ########, sat Floreşti, #### ######## #####, #####, jud. ####, CNP #############, la pedeapsa de 1 an și 6 luni închisoare, pentru săvârșirea infracțiunii de favorizarea făptuitorului prev. de art. 269 alin.1 C.p.
</w:t>
      </w:r>
    </w:p>
    <w:p>
      <w:r>
        <w:t>          În temeiul art. 396 alin. 2 C.p., condamnă inculpatul ####### #### la pedeapsa de 1 an și 6 luni închisoare, pentru săvârșirea infracțiunii de mărturie mincinoasă, prev. de art. 273 alin. 1 și 2 lit. d) C.p.
</w:t>
      </w:r>
    </w:p>
    <w:p>
      <w:r>
        <w:t>          În temeiul art. 38 alin. 1 C.p., constată că infracțiunile deduse judecății sunt concurente și, în temeiul art. 39 alin 1 lit. b) C.p., aplică inculpatului pedeapsa de 1 an și 6 luni închisoare, la care adaugă un spor de o treime din cealaltă pedeapsă (1/3 din 18 luni închisoare), urmând ca inculpatul să execute o pedeapsă rezultantă de 2 ani închisoare. 
</w:t>
      </w:r>
    </w:p>
    <w:p>
      <w:r>
        <w:t>
</w:t>
      </w:r>
    </w:p>
    <w:p>
      <w:r>
        <w:t>          În ceea ce privește modalitatea de executare a pedepselor, instanța reține că, față de inculpații ###### ###### și ###### #######, având în vedere cuantumul pedepselor concret aplicate, care depășesc limita de 3 ani închisoare, legea nu permite decât executarea acestora în regim de detenție, fiind exclusă orice altă modalitate de individualizare a executării.
</w:t>
      </w:r>
    </w:p>
    <w:p>
      <w:r>
        <w:t>          În ceea ce îl privește pe ####### ####, instanța are în vedere rolul său real în dinamica evenimentelor, care este unul secundar și periferic raportat la nucleul de violență extremă. De altfel, într-un moment de escaladare maximă, ####### este surprins de înregistrările video intervenind pentru a-l prinde de braț pe ###### ###### exact în clipa în care acesta ridică brațul pentru a lovi, conduită incompatibilă cu asumarea unei agresiuni violente. Astfel, deși inculpatul este trimis în judecată sub aspectul săvârșirii infracțiunilor de favorizarea făptuitorului și mărturie mincinoasă, nu se poate ignora contextul mai larg în care aceste fapte au fost săvârșite. 
</w:t>
      </w:r>
    </w:p>
    <w:p>
      <w:r>
        <w:t>          În ceea ce privește susținerea potrivit căreia ####### #### s-ar fi aflat la originea conflictului, instanța apreciază că aceasta nu este confirmată de materialul probator administrat în cauză. Conflictul nu a izbucnit ca urmare a unei acțiuni agresive deliberate din partea inculpatului #######, ci pe fondul unui incident minor, lipsit de semnificație conflictuală autonomă, incident care a fost amplificat imediat de reacția disproporționată și conflictuală a lui #### #####. 
</w:t>
      </w:r>
    </w:p>
    <w:p>
      <w:r>
        <w:t>          În fine, instanța are în vedere că unitatea de stocare a sistemului de supraveghere video a fost restituită organelor judiciare, astfel încât, în concret, aflarea adevărului nu a fost afectată. 
</w:t>
      </w:r>
    </w:p>
    <w:p>
      <w:r>
        <w:t>          Referitor la infracțiunea de mărturie mincinoasă, instanța reține că, în condițiile în care la dosar există înregistrări video care surprind în mod direct dinamica evenimentelor, declarația martorului, deși mincinoasă, nu a avut un rol determinant în stabilirea situației de fapt, nefiind de natură să deturneze cursul procesului penal.
</w:t>
      </w:r>
    </w:p>
    <w:p>
      <w:r>
        <w:t>          În concluzie, instanța apreciază că scopul sancţiunii poate fi atins şi fără privarea de libertate, întrucât condamnarea inculpatului poate conduce prin ea însăşi la reeducarea sa. 
</w:t>
      </w:r>
    </w:p>
    <w:p>
      <w:r>
        <w:t>          Aşadar, în baza art. 91 și art. 92 din C.p., va dispune suspendarea executării pedepsei sub supraveghere şi va stabili un termen de supraveghere a inculpatului de 3 (trei) ani, calculat de la data rămânerii definitive a prezentei hotărâri.
</w:t>
      </w:r>
    </w:p>
    <w:p>
      <w:r>
        <w:t>          În baza art. 93 alin. (1) din C.p., va obliga inculpatul ca, pe durata termenului de supraveghere de 3 ani, să respecte următoarele măsuri de supraveghere:
</w:t>
      </w:r>
    </w:p>
    <w:p>
      <w:r>
        <w:t>          - să se prezinte la Serviciul de Probaţiune de pe lângă Tribunalul ####, la datele fixate de acesta;
</w:t>
      </w:r>
    </w:p>
    <w:p>
      <w:r>
        <w:t>          - să primească vizitele consilierului de probaţiune desemnat cu supravegherea sa;
</w:t>
      </w:r>
    </w:p>
    <w:p>
      <w:r>
        <w:t>          - să anunţe, în prealabil, schimbarea locuinţei şi orice deplasare care depăşeşte 5 zile;
</w:t>
      </w:r>
    </w:p>
    <w:p>
      <w:r>
        <w:t>          - să comunice schimbarea locului de muncă;
</w:t>
      </w:r>
    </w:p>
    <w:p>
      <w:r>
        <w:t>          - să comunice informaţii şi documente de natură a permite controlul mijloacelor sale de existenţă.
</w:t>
      </w:r>
    </w:p>
    <w:p>
      <w:r>
        <w:t>          În baza art. 93 alin. (2) lit. b) din C.p., va impune inculpatului să execute obligaţia de a frecventa unul sau mai multe programe de reintegrare socială  derulate de către serviciul de probaţiune sau organizate în colaborare cu instituţii din comunitate, program/-e care va/vor fi stabilit/-e de consilierul de probaţiune în baza evaluării iniţiale.
</w:t>
      </w:r>
    </w:p>
    <w:p>
      <w:r>
        <w:t>          În baza art. 404 alin. (2) din C.p.p. rap. la art. 93 alin. (3) din C.p., pe parcursul termenului de supraveghere, inculpatul va presta o muncă neremunerată în folosul comunităţii pe o perioadă de 90 (nouăzeci) de zile în cadrul uneia dintre următoarele instituţii: Primăria Municipiului ####-###### sau Asociația „O masă caldă”. 
</w:t>
      </w:r>
    </w:p>
    <w:p>
      <w:r>
        <w:t>
</w:t>
      </w:r>
    </w:p>
    <w:p>
      <w:r>
        <w:t>          În ceea ce îl privește pe inculpatul #### #####, instanța are în vedere că răspunderea sa penală vizează, în mod concret, infracțiunea de port sau folosire fără drept de obiecte periculoase. 
</w:t>
      </w:r>
    </w:p>
    <w:p>
      <w:r>
        <w:t>Instanța reține că nu există date din care să rezulte că inculpatul ar fi purtat obiectul tăietor-înțepător cu scopul de a-l utiliza în mod anticipat sau de a provoca un conflict. Portul armei albe nu a fost asociat unor acțiuni de intimidare anterioare, unor amenințări explicite sau unei conduite de afișare a obiectului în spațiul public, iar existența acestuia a devenit relevantă exclusiv în momentul degenerării conflictului.
</w:t>
      </w:r>
    </w:p>
    <w:p>
      <w:r>
        <w:t>          În acest context, instanța apreciază că executarea efectivă a pedepsei ar fi disproporționată în raport de conduita concretă a inculpatului, de caracterul izolat al faptei și de absența unor elemente care să indice un risc real de recidivă. Suspendarea sub supraveghere apare, în aceste condiții, ca o modalitate adecvată pentru atingerea scopului pedepsei.
</w:t>
      </w:r>
    </w:p>
    <w:p>
      <w:r>
        <w:t>          Aşadar, în baza art. 91 și art. 92 din C.p., va dispune suspendarea executării pedepsei sub supraveghere şi va stabili un termen de supraveghere a inculpatului de 2 (doi) ani, calculat de la data rămânerii definitive a prezentei hotărâri.
</w:t>
      </w:r>
    </w:p>
    <w:p>
      <w:r>
        <w:t>          În baza art. 93 alin. (1) din C.p., va obliga inculpatul ca, pe durata termenului de supraveghere de 2 ani, să respecte următoarele măsuri de supraveghere:
</w:t>
      </w:r>
    </w:p>
    <w:p>
      <w:r>
        <w:t>          - să se prezinte la Serviciul de Probaţiune de pe lângă Tribunalul ####, la datele fixate de acesta;
</w:t>
      </w:r>
    </w:p>
    <w:p>
      <w:r>
        <w:t>          - să primească vizitele consilierului de probaţiune desemnat cu supravegherea sa;
</w:t>
      </w:r>
    </w:p>
    <w:p>
      <w:r>
        <w:t>          - să anunţe, în prealabil, schimbarea locuinţei şi orice deplasare care depăşeşte 5 zile;
</w:t>
      </w:r>
    </w:p>
    <w:p>
      <w:r>
        <w:t>          - să comunice schimbarea locului de muncă;
</w:t>
      </w:r>
    </w:p>
    <w:p>
      <w:r>
        <w:t>          - să comunice informaţii şi documente de natură a permite controlul mijloacelor sale de existenţă.
</w:t>
      </w:r>
    </w:p>
    <w:p>
      <w:r>
        <w:t>          În baza art. 93 alin. (2) lit. b) din C.p., va impune inculpatului să execute obligaţia de a frecventa unul sau mai multe programe de reintegrare socială  derulate de către serviciul de probaţiune sau organizate în colaborare cu instituţii din comunitate, program/-e care va/vor fi stabilit/-e de consilierul de probaţiune în baza evaluării iniţiale.
</w:t>
      </w:r>
    </w:p>
    <w:p>
      <w:r>
        <w:t>          În baza art. 404 alin. (2) din C.p.p. rap. la art. 93 alin. (3) din C.p., pe parcursul termenului de supraveghere, inculpatul va presta o muncă neremunerată în folosul comunităţii pe o perioadă de 60 (șaizeci) de zile în cadrul uneia dintre următoarele instituţii: Primăria Municipiului ####-###### sau Asociația „O masă caldă”. 
</w:t>
      </w:r>
    </w:p>
    <w:p>
      <w:r>
        <w:t>
</w:t>
      </w:r>
    </w:p>
    <w:p>
      <w:r>
        <w:t>          IV.Latura civilă
</w:t>
      </w:r>
    </w:p>
    <w:p>
      <w:r>
        <w:t>
</w:t>
      </w:r>
    </w:p>
    <w:p>
      <w:r>
        <w:t>          În cursul urmăririi penale, într-un moment în care atât inculpații ###### ###### și ###### #######, pe de o parte, cât și #### ##### #####, pe de altă parte, erau cercetați sub aspectul săvârșirii infracțiunii de tentativă de omor, iar soluția ce urma a fi dispusă de procuror nu era încă cunoscută, inculpații au depus la dosar înscrisuri olografe prin care au arătat că „nu au existat acțiuni care să atenteze la viața și integritatea mea corporală sau vreo amenințare” în urma evenimentului din data de 27.11.2022.
</w:t>
      </w:r>
    </w:p>
    <w:p>
      <w:r>
        <w:t>          În același sens, #### ##### ##### a declarat (fila 394) că, „la data respectivă, între mine și ###### ######, respectiv ###### #######, au existat unele neînțelegeri care s-au rezolvat amiabil ulterior, astfel că înțeleg să nu solicit tragerea acestora la răspundere penală”.
</w:t>
      </w:r>
    </w:p>
    <w:p>
      <w:r>
        <w:t>          Prin cererea depusă la dosar la data de 10.04.2024, în faza de judecată, persoana vătămată #### ##### ##### a arătat că înțelege să se constituie parte civilă și solicită obligarea inculpaților ###### ####### și ###### ###### la plata, în solidar, a sumei de 100.000 euro, în echivalentul în lei la cursul BNR din ziua plății, cu titlu de daune morale.
</w:t>
      </w:r>
    </w:p>
    <w:p>
      <w:r>
        <w:t>          Partea civilă arată, în esență, că prejudiciul moral suferit derivă din gravitatea extremă a faptelor imputate inculpaților ###### ####### și ###### ######, constând în exercitarea unor acte de violență cu obiecte tăietor-înțepătoare, încadrate juridic ca tentativă de omor, fapte care au avut ca urmare producerea unor leziuni traumatice la nivel mandibular și toracic, necesitând 16–18 zile de îngrijiri medicale. Se susține că natura agresiunii, zonele corporale vizate și folosirea unor instrumente cu potențial letal sunt de natură să genereze, prin ele însele, o suferință psihică intensă și o stare de temere profundă.
</w:t>
      </w:r>
    </w:p>
    <w:p>
      <w:r>
        <w:t>          În continuare, partea civilă invocă suferința fizică și psihică resimțită ca urmare a agresiunii, arătând că impactul faptei nu s-a limitat la consecințele medicale imediate, ci a produs o atingere gravă a integrității corporale, a sentimentului de siguranță personală și a echilibrului psihic. Se subliniază că violența exercitată într-un spațiu public, pe timp de noapte, în contextul unei confruntări haotice, a amplificat starea de panică și vulnerabilitate a părții civile.
</w:t>
      </w:r>
    </w:p>
    <w:p>
      <w:r>
        <w:t>          Totodată, arată că faptele au avut un impact negativ asupra vieții sociale, profesionale și de familie a părții civile, aceasta fiind nevoită să gestioneze consecințele emoționale ale agresiunii, inclusiv teama persistentă, stresul și afectarea relațiilor cotidiene. 
</w:t>
      </w:r>
    </w:p>
    <w:p>
      <w:r>
        <w:t>
</w:t>
      </w:r>
    </w:p>
    <w:p>
      <w:r>
        <w:t>           În drept, potrivit art. 1357 alin. 1 C.civ. Cel care cauzează altuia un prejudiciu printr-o faptă ilicită, săvârşită cu vinovăţie, este obligat să îl repare, iar potrivit art. 1382 C. civ Cei care răspund pentru o faptă prejudiciabilă sunt ţinuţi solidar la reparaţie faţă de cel prejudiciat.
</w:t>
      </w:r>
    </w:p>
    <w:p>
      <w:r>
        <w:t>
</w:t>
      </w:r>
    </w:p>
    <w:p>
      <w:r>
        <w:t>          În speță, inconsecvență între poziția procesuală inițială a părții civile (cea din cursul urmăririi) și pretențiile formulate ulterior (după ce față de acesta a fost dispusă o soluție de clasare, iar inculpații ###### ###### și ###### ####### și-au retras plângerii formulate împotriva acestei soluții) nu poate fi ignorată la evaluarea întinderii prejudiciului moral, întrucât relevă faptul că impactul faptelor asupra sa nu a fost perceput, la momentul apropiat producerii evenimentelor, ca având o intensitate deosebită, din moment ce a arătat că s-a împăcat cu inculpații ######. 
</w:t>
      </w:r>
    </w:p>
    <w:p>
      <w:r>
        <w:t>          ######### morală are, prin natura sa, un caracter eminamente subiectiv, fiind indisolubil legată de modul în care victima a perceput evenimentul traumatic și de impactul pe care acesta l-a avut asupra echilibrului său psihic. Or, în situația în care victima a apreciat, la un moment apropiat producerii faptelor, că evenimentul este susceptibil de a fi soluționat pe cale amiabilă, această percepție inițială constituie un indiciu relevant în evaluarea intensității reale a suferinței resimțite. O astfel de poziționare nu este compatibilă cu existența unei atingeri psihice de o gravitate excepțională, ci sugerează că impactul emoțional al faptelor, deși existent, nu a fost resimțit ca fiind de o profunzime deosebită la momentul respectiv.
</w:t>
      </w:r>
    </w:p>
    <w:p>
      <w:r>
        <w:t>          În continuare, instanța are în vedere și datele ce rezultă din probele administrate cu privire la profilul personal al părții civile, relevante pentru evaluarea impactului psihic al evenimentelor. Astfel, potrivit propriilor declarații, #### ##### ##### a practicat box timp de aproximativ 6 ani (vol. 1, f. 67 verso), iar soția acestuia a arătat că este „destul de corpolent și poate face față la orice scandal”. Aceste împrejurări nu sunt de natură să excludă existența unui prejudiciu moral, însă constituie elemente care trebuie avute în vedere la aprecierea intensității acestuia, întrucât ele conturează imaginea unei persoane cu un grad ridicat de reziliență psihică.
</w:t>
      </w:r>
    </w:p>
    <w:p>
      <w:r>
        <w:t>          De asemenea, instanța subliniază că gravitatea infracțiunii reținute în sarcina inculpaților nu decurge în principal din rezultatul efectiv produs, ci din consecințele care s-ar fi putut produce prin folosirea unor obiecte tăietor-înțepătoare și prin direcționarea loviturilor către zone vitale ale corpului. 
</w:t>
      </w:r>
    </w:p>
    <w:p>
      <w:r>
        <w:t>          În continuare, la evaluarea întinderii prejudiciului moral, instanța are în vedere și conduita părții civile în dinamica producerii evenimentelor, relevantă sub aspectul intensității suferinței pretinse. Din analiza înregistrărilor video rezultă că partea civilă #### ##### ##### este cea care a introdus, pentru prima dată în conflict, un obiect tăietor-înțepător, încă din interiorul localului, anterior agresiunii propriu-zise. Această împrejurare, coroborată cu faptul că inculpații ###### ####### și ###### ###### au acționat într-un context de provocare, recunoscut ca atare și sub aspect penal, exclude calificarea părții civile drept o victimă exclusiv pasivă a evenimentelor. Fără a înlătura existența unui prejudiciu moral, această conduită impune o evaluare temperată a intensității suferinței, întrucât partea civilă a contribuit în mod semnificativ la escaladarea situației conflictuale și la crearea unui climat de pericol, inclusiv prin introducerea unui instrument cu potențial letal.
</w:t>
      </w:r>
    </w:p>
    <w:p>
      <w:r>
        <w:t>          În materia daunelor morale, criteriul determinant îl constituie rezultatul concret produs și impactul efectiv al acestuia asupra victimei, iar nu consecințele ipotetice ale faptei. Or, în speță, leziunile suferite au necesitat 16–18 zile de îngrijiri medicale, fără a pune viața părții civile în primejdie și fără a genera sechele de durată. Raportat la aceste elemente obiective, precum și la datele care conturează percepția subiectivă a victimei asupra evenimentului, instanța apreciază că daunele morale solicitate se situează într-un raport evident de disproporție față de prejudiciul efectiv produs, depășind funcția compensatorie a unor asemenea despăgubiri.
</w:t>
      </w:r>
    </w:p>
    <w:p>
      <w:r>
        <w:t>          La data de 28.03.2025, pe latura civilă a cauzei a fost audiat martorul #### ##### ###### #####, socrul părții civile. 
</w:t>
      </w:r>
    </w:p>
    <w:p>
      <w:r>
        <w:t>          În concret, conținutul declarației este foarte general. Astfel, martorul face aprecieri precum „era distrus psihic”, „se temea pentru viața lui”, „nu și-a mai revenit”, însă nu indică elemente concrete, verificabile, care să permită o cuantificare riguroasă a impactului psihic (de exemplu, existența unui diagnostic, urmarea unui tratament de specialitate, incapacitate funcțională de durată, modificări obiective ale conduitei cotidiene). Chiar și atunci când este întrebat punctual, martorul răspunde vag („nu știu să vă spun exact”, „nu am de unde să știu”), ceea ce limitează forța probatorie a depoziției.
</w:t>
      </w:r>
    </w:p>
    <w:p>
      <w:r>
        <w:t>          În continuare, o parte dintre afirmațiile martorului sunt inexacte sau intră în tensiune cu datele obiective ale cauzei. De exemplu, susținerea că partea civilă „a stat două zile la terapie intensivă” sau că „trebuia să stea mai mult, dar a fost pus în arest” nu este pe deplin susținută de documentele medicale aflate la dosar, care indică o internare scurtă, o intervenție chirurgicală relativ limitată și lipsa unei puneri în primejdie a vieții.
</w:t>
      </w:r>
    </w:p>
    <w:p>
      <w:r>
        <w:t>          În aceste condiții, instanța apreciază că sunt întrunite elementele răspunderii civile delictuale, în sensul existenței unor fapte ilicite săvârșite cu vinovăție de către inculpați, constând în acte de agresiune prin folosirea unor obiecte tăietor-înțepătoare, fapte care au cauzat părții civile un prejudiciu moral, concretizat în suferința inerentă agresiunii, a internării și a stării de neliniște generate de evenimente. Între faptele ilicite și prejudiciul invocat există un raport de cauzalitate.
</w:t>
      </w:r>
    </w:p>
    <w:p>
      <w:r>
        <w:t>          În ceea ce privește însă întinderea daunelor morale, instanța apreciază că evaluarea acestora nu poate fi realizată în mod abstract, ci impune raportarea la contextul factual mai larg al producerii evenimentului, inclusiv la existența unei stări de provocare și a unei culpe concurente din partea părții civile, elemente care, fără a înlătura răspunderea inculpaților, sunt de natură să influențeze cuantumul compensației acordate.
</w:t>
      </w:r>
    </w:p>
    <w:p>
      <w:r>
        <w:t>          Pentru aceste considerente, instanța apreciază că echivalentul în lei la data plății al sumei de 4.000 euro reprezintă o compensare justă și rezonabilă a prejudiciului moral suferit de partea civilă, reflectând atât gravitatea obiectivă a faptelor și caracterul violent al conduitei inculpaților, cât și impactul efectiv și concret al acestora asupra persoanei vătămate
</w:t>
      </w:r>
    </w:p>
    <w:p>
      <w:r>
        <w:t>          În temeiul art. 23 alin. 3 C.p.p. rap. la art. 1357 alin. 1 şi la art. 1382 C.civ., va admite, în parte, acțiunea civilă exercitată în cadrul procesului penal de către partea civilă #### ##### #####, în contradictoriu cu inculpații ###### ###### și ###### #######.
</w:t>
      </w:r>
    </w:p>
    <w:p>
      <w:r>
        <w:t>          Obligă inculpații ###### ###### și ###### #######, în solidar, la plata către partea civilă #### ##### ##### a echivalentului în lei la data plății a sumei de 4000 de euro. Respinge, în rest, ca nefondată acțiunea civilă.
</w:t>
      </w:r>
    </w:p>
    <w:p>
      <w:r>
        <w:t>
</w:t>
      </w:r>
    </w:p>
    <w:p>
      <w:r>
        <w:t>          În cursul urmăririi penale, Spitalul Clinic ######## de Urgență ####-###### s-a constituit parte civilă împotriva inculpaților cu suma de 4.931,98 lei (vol. 1, f. 406–409 dup.), la care solicită adăugarea majorărilor de întârziere, potrivit C.p.f., începând cu prima zi lucrătoare următoare datei externării persoanei vătămate și până la achitarea integrală a debitului, reprezentând cheltuieli de spitalizare efectuate în legătură cu internarea numitului #### ##### #####.
</w:t>
      </w:r>
    </w:p>
    <w:p>
      <w:r>
        <w:t>          În drept, potrivit art. 320 alin. (1) din Legea nr. 95/2006, „cheltuielile efective ocazionate de asistenţa medicală acordată de furnizorii de servicii medicale, aflaţi în relaţie contractuală cu casele de asigurări de sănătate, persoanelor cărora le-au fost aduse daune sănătăţii prin fapta altor persoane sunt recuperate de către furnizorii de servicii medicale de la persoanele care răspund potrivit legii şi au obligaţia reparării prejudiciului produs”. Totodată, textul legal prevede că aceste cheltuieli nu pot fi recuperate de la victimele agresiunilor sau ale accidentelor cu autor neidentificabil, fiind decontate din fond. Prin urmare, unitățile spitalicești au legitimare procesuală activă pentru a se constitui parte civilă în nume propriu, în vederea recuperării prejudiciilor patrimoniale constând în cheltuielile efectuate cu îngrijirile medicale acordate victimei directe a infracțiunii.
</w:t>
      </w:r>
    </w:p>
    <w:p>
      <w:r>
        <w:t>          Din deconturile depuse la dosar (vol. 1, f. 408) rezultă că persoana vătămată #### ##### ##### a fost internată în perioada 27–29.11.2022, iar cheltuielile efective ocazionate de asistența medicală acordată se ridică la suma de 4.931,98 lei.
</w:t>
      </w:r>
    </w:p>
    <w:p>
      <w:r>
        <w:t>          Sub aspectul dobânzii legale solicitate, instanța are în vedere dispozițiile art. 1.385 alin. (1) și art. 1.535 alin. (1) C.civ., precum și pe cele ale art. 1 alin. (3) coroborat cu art. 3 alin. (2) din O.G. nr. 13/2011, din interpretarea cărora rezultă că orice sumă de bani neachitată la scadență conferă creditorului dreptul la daune-interese moratorii, de la scadență și până la data plății efective.
</w:t>
      </w:r>
    </w:p>
    <w:p>
      <w:r>
        <w:t>          În cauză, inculpații aveau obligația de a achita părții civile contravaloarea serviciilor medicale acordate persoanei vătămate începând cu momentul la care aceste cheltuieli au devenit certe și cuantificabile, respectiv la finalul perioadei de spitalizare. Or, în lipsa achitării sumelor datorate până în prezent, se impune obligarea inculpaților și la plata dobânzii legale, calculată începând cu prima zi următoare datei externării persoanei vătămate, respectiv 30.11.2022, și până la recuperarea integrală a prejudiciului.
</w:t>
      </w:r>
    </w:p>
    <w:p>
      <w:r>
        <w:t>
</w:t>
      </w:r>
    </w:p>
    <w:p>
      <w:r>
        <w:t>          În baza art. 397 raportat la art. 1.357 C.civ. și la art. 320 alin. (1) din Legea nr. 95/2006, va admite acțiunea civilă exercitată în cadrul procesului penal de către partea civilă Spitalul Clinic ######## de Urgență ####-######, în contradictoriu cu inculpații ###### ###### și ###### #######.
</w:t>
      </w:r>
    </w:p>
    <w:p>
      <w:r>
        <w:t>          Va obliga inculpații ###### ###### și ###### #######, în solidar, la plata către partea civilă Spitalul Clinic ######## de Urgență ####-###### a sumei de 4.931,98 lei, la care se adaugă dobânda legală calculată începând cu data de 30.11.2022 și până la data plății efective.
</w:t>
      </w:r>
    </w:p>
    <w:p>
      <w:r>
        <w:t>
</w:t>
      </w:r>
    </w:p>
    <w:p>
      <w:r>
        <w:t>          #### de soluțiile care urmează a fi pronunțate, va obliga inculpații la plata cheltuielilor judiciare avansate de stat, aferente urmăririi penale, camerei preliminare și judecății, după cum urmează:
</w:t>
      </w:r>
    </w:p>
    <w:p>
      <w:r>
        <w:t>          – inculpații ###### ####### și ###### ######, la plata sumei de 5.000 lei fiecare, din care suma de 1.750 lei aferentă urmăririi penale;
</w:t>
      </w:r>
    </w:p>
    <w:p>
      <w:r>
        <w:t>          – inculpatul #### ##### #####, la plata către stat a sumei de 2.000 lei, din care suma de 769 lei aferentă urmăririi penale;
</w:t>
      </w:r>
    </w:p>
    <w:p>
      <w:r>
        <w:t>          – inculpatul ####### ####, la plata sumei de 1.800 lei, din care suma de 500 lei aferentă urmăririi penale.
</w:t>
      </w:r>
    </w:p>
    <w:p>
      <w:r>
        <w:t>
</w:t>
      </w:r>
    </w:p>
    <w:p>
      <w:r>
        <w:t>PENTRU ACESTE MOTIVE 
</w:t>
      </w:r>
    </w:p>
    <w:p>
      <w:r>
        <w:t>ÎN NUMELE LEGII
</w:t>
      </w:r>
    </w:p>
    <w:p>
      <w:r>
        <w:t>HOTĂRĂȘTE
</w:t>
      </w:r>
    </w:p>
    <w:p>
      <w:r>
        <w:t>
</w:t>
      </w:r>
    </w:p>
    <w:p>
      <w:r>
        <w:t>          În temeiul art. 5 C.p., constată că legea penală mai favorabilă inculpaților ###### ####### și ###### ###### este cea în vigoare la data săvârșirii faptelor, respectiv Codul penal în varianta anterioară intrării în vigoare a Legii nr. 248/2023.
</w:t>
      </w:r>
    </w:p>
    <w:p>
      <w:r>
        <w:t>       
</w:t>
      </w:r>
    </w:p>
    <w:p>
      <w:r>
        <w:t>          În temeiul art. 396 alin. 2 C.p.p., condamnă inculpatul ###### #######, fiul lui ###### şi #######, născut la data de ##########, identificat prin C.I ##### ## #########, CNP #############, domiciliat în #### #### ######, str. ###### ##### #######, nr.4, ########, la pedeapsa de 4 ani și 8 luni închisoare pentru săvârșirea infracțiunii de tentativă la omor prev. de art. 32 rap. la art. 188 alin.1 C.p., cu aplicarea art. 75 alin. 1 lit. a) C.p.
</w:t>
      </w:r>
    </w:p>
    <w:p>
      <w:r>
        <w:t>
</w:t>
      </w:r>
    </w:p>
    <w:p>
      <w:r>
        <w:t>          În temeiul art. 67 alin. 2 C.p., aplică inculpatului, alături de pedeapsa principală a închisorii,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w:t>
      </w:r>
    </w:p>
    <w:p>
      <w:r>
        <w:t>          În temeiul art. 65 alin. 1 C.p., aplică inculpatului, alături de pedeapsa principală a închisorii,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la pedeapsa de 6 luni închisoare pentru săvârșirea infracțiunii de portul sau folosirea fără drept de obiecte periculoase, prev. de art. 372 alin. 1 lit. a) C.p. 
</w:t>
      </w:r>
    </w:p>
    <w:p>
      <w:r>
        <w:t>
</w:t>
      </w:r>
    </w:p>
    <w:p>
      <w:r>
        <w:t>          În temeiul art. 396 alin. 2 C.p.p., condamnă inculpatul ###### ####### la pedeapsa de 6 luni închisoare pentru săvârșirea infracțiunii de tulburarea ordinii și liniștii publice, prev. de art. 371 C.p., cu aplicarea art. 5 C.p.
</w:t>
      </w:r>
    </w:p>
    <w:p>
      <w:r>
        <w:t>
</w:t>
      </w:r>
    </w:p>
    <w:p>
      <w:r>
        <w:t>          În temeiul art. 38 C.p., constată că infracțiunile deduse judecății sunt concurente și, în temeiul art. 39 alin. 1 lit. b) C.p., aplică inculpatului pedeapsa cea mai grea, de 4 ani și 8 luni închisoare, la care adaugă un spor de o treime din totalul celorlalte pedepse (1/3 din 12 luni), urmând ca inculpatul să execute o pedeapsă rezultantă finală de 5 ani închisoare în regim de detenție. 
</w:t>
      </w:r>
    </w:p>
    <w:p>
      <w:r>
        <w:t>          În temeiul art. 72 C.p., deduce din durata pedepsei închisorii durata reținerii de 24 de ore           dispusă prin ordonanța din data de 29.11.2022. 
</w:t>
      </w:r>
    </w:p>
    <w:p>
      <w:r>
        <w:t>          În temeiul art. 45 C.p., aplică inculpatului, alături de pedeapsa principală rezultantă a închisorii, 
</w:t>
      </w:r>
    </w:p>
    <w:p>
      <w:r>
        <w:t>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fiul lui ###### şi #####, nascut la data de ##########, identificat prin C.I seria CJ, nr.388225, CNP ##############, domiciliat în ######## ######, str. ###### ##### #######, nr.4, ########, cu domiciliul procesual ales pentru comunicare actelor în ####-######, #### ######## ### ##, ### #, jud. #### - la av. ######### #####, la pedeapsa de 4 ani și 8 luni închisoare, pentru săvârșirea infracțiunii de tentativă la omor prev. de art. 32 rap. la art. 188 alin.1 C.p., cu aplicarea art. 75 alin. 1 lit. a) C.p.
</w:t>
      </w:r>
    </w:p>
    <w:p>
      <w:r>
        <w:t>          
</w:t>
      </w:r>
    </w:p>
    <w:p>
      <w:r>
        <w:t>          În temeiul art. 67 alin. 2 C.p., aplică inculpatului, alături de pedeapsa principală a închisorii,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w:t>
      </w:r>
    </w:p>
    <w:p>
      <w:r>
        <w:t>          În temeiul art. 65 alin. 1 C.p., aplică inculpatului, alături de pedeapsa principală a închisorii,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C.p.p., condamnă inculpatul ###### ###### la pedeapsa de 6 luni închisoare pentru săvârșirea infracțiunii de portul sau folosirea fără drept de obiecte periculoase, prev. de art. 372 alin. 1 lit. a) C.p. 
</w:t>
      </w:r>
    </w:p>
    <w:p>
      <w:r>
        <w:t>
</w:t>
      </w:r>
    </w:p>
    <w:p>
      <w:r>
        <w:t>          În temeiul art. 396 alin. 2 C.p.p., condamnă inculpatul ###### ###### la pedeapsa de 6 luni închisoare pentru săvârșirea infracțiunii de tulburarea ordinii și liniștii publice, prev. de art. 371 C.p., cu aplicarea art. 5 C.p.
</w:t>
      </w:r>
    </w:p>
    <w:p>
      <w:r>
        <w:t>
</w:t>
      </w:r>
    </w:p>
    <w:p>
      <w:r>
        <w:t>          În temeiul art. 38 C.p., constată că infracțiunile deduse judecății sunt concurente și, în temeiul art. 39 alin. 1 lit. b) C.p., aplică inculpatului pedeapsa cea mai grea, de 4 ani și 8 luni închisoare, la care adaugă un spor de o treime din totalul celorlalte pedepse (1/3 din 12 luni), urmând ca inculpatul ###### ###### să execute o pedeapsă rezultantă finală de 5 ani închisoare în regim de detenție. 
</w:t>
      </w:r>
    </w:p>
    <w:p>
      <w:r>
        <w:t>          În temeiul art. 72 C.p., deduce din durata pedepsei închisorii durata reținerii de 24 de ore dispusă prin ordonanța din data de 29.11.2022. 
</w:t>
      </w:r>
    </w:p>
    <w:p>
      <w:r>
        <w:t>          În temeiul art. 45 C.p., aplică inculpatului, alături de pedeapsa principală rezultantă a închisorii, 
</w:t>
      </w:r>
    </w:p>
    <w:p>
      <w:r>
        <w:t>          Pedeapsa complementară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pentru o perioadă de 4 (patru) ani, calculată potrivit art. 68 alin. 1 lit. c) C.p.
</w:t>
      </w:r>
    </w:p>
    <w:p>
      <w:r>
        <w:t>
</w:t>
      </w:r>
    </w:p>
    <w:p>
      <w:r>
        <w:t>          Pedeapsa accesorie constând în interzicerea exercitării drepturilor prev. de art. 66 alin. 1 lit. a), b) h) și n) C.p., respectiv dreptul de a fi ales în autorităţile publice sau în orice alte funcţii publice, dreptul de a ocupa o funcţie care implică exerciţiul autorităţii de stat, dreptul de a deţine, purta şi folosi orice categorie de arme și dreptul de a comunica cu persoana vătămată #### ##### ori de a se apropia la mai puțin de 25 de metri de aceasta, începând cu data rămânerii definitive a prezentei hotărâri și până la data executării sau a considerării ca executată a pedepsei principale.
</w:t>
      </w:r>
    </w:p>
    <w:p>
      <w:r>
        <w:t>
</w:t>
      </w:r>
    </w:p>
    <w:p>
      <w:r>
        <w:t>          În temeiul art. 396 alin. 2 C.p., condamnă inculpatul #### ##### #####, fiul lui #### şi #########, nascut la data de ##########, identificat prin C.I seria CJ, nr.322403, CNP #############, domiciliat în #### ########, sat Floreşti, #### ######### ######, ### ##, ####, jud. ####, cu domiciliul procesual ales pentru citare și pentru comunicarea tuturor actelor de procedură
</w:t>
      </w:r>
    </w:p>
    <w:p>
      <w:r>
        <w:t>în ####-######, str. N. ######### nr. 33, scara I, apt. 1, #### #### – la av. ### ### ########, la pedeapsa de 6 (șase) luni închisoare, pentru săvârșirea infracțiunii de portul sau folosirea fără drept de obiecte periculoase prev. de art. 372 alin.1 lit.a) C.p.
</w:t>
      </w:r>
    </w:p>
    <w:p>
      <w:r>
        <w:t>          În temeiul art. 72 C.p., dispune deducerea din durata pedepsei închisorii a reținerii de 24 de ore dispusă prin ordonanța din data de 29.11.2022. 
</w:t>
      </w:r>
    </w:p>
    <w:p>
      <w:r>
        <w:t>
</w:t>
      </w:r>
    </w:p>
    <w:p>
      <w:r>
        <w:t>          În temeiul art. 67 alin. 1 C.p., aplica inculpatului, alături de pedeapsa principală a închisorii, pedeapsa complementară constând în interzicerea exercitării drepturilor prevăzute de art. 66 alin. 1 lit. h) și n) C.p., respectiv a dreptului de a deține, purta și folosi orice categorie de arme, precum și a dreptului de a comunica cu inculpații ###### #######, ###### ###### și ####### #### sau de a se apropia la mai puțin de 25 de metri de aceștia, pe o perioadă de 4 ani, începând cu data rămânerii definitive a prezentei hotărâri. 
</w:t>
      </w:r>
    </w:p>
    <w:p>
      <w:r>
        <w:t>
</w:t>
      </w:r>
    </w:p>
    <w:p>
      <w:r>
        <w:t>          În temeiul art. 65 alin. 1 C.p., aplică inculpatului, alături de pedeapsa închisorii, pedeapsa accesorie constând în interzicerea exercitării drepturilor prevăzute de art. 66 alin. 1 lit. h) și n) C.p., respectiv a dreptului de a deține, purta și folosi orice categorie de arme, precum și a dreptului de a comunica cu inculpații ###### #######, ###### ###### și ####### ####.
</w:t>
      </w:r>
    </w:p>
    <w:p>
      <w:r>
        <w:t>          În baza art. 65 alin. 3 C.p. pedepsele accesorii se vor execută în caz de revocare sau anulare a suspendării executării pedepsei sub supraveghere, când pedeapsa închisorii devine executabilă, de la momentul rămânerii definitive a hotărârii de revocare sau de anulare și până la momentul considerării ca executată a pedepsei principale.
</w:t>
      </w:r>
    </w:p>
    <w:p>
      <w:r>
        <w:t>          În baza art. 91 și art. 92 din C.p., dispune suspendarea executării pedepsei sub supraveghere stabilește un termen de supraveghere a inculpatului #### ##### de 2 (doi) ani, calculat de la data rămânerii definitive a prezentei hotărâri.
</w:t>
      </w:r>
    </w:p>
    <w:p>
      <w:r>
        <w:t>          În baza art. 93 alin. (1) din C.p., va obliga inculpatul ca, pe durata termenului de supraveghere de 2 ani, să respecte următoarele măsuri de supraveghere:
</w:t>
      </w:r>
    </w:p>
    <w:p>
      <w:r>
        <w:t>          - să se prezinte la Serviciul de Probaţiune de pe lângă Tribunalul ####, la datele fixate de acesta;
</w:t>
      </w:r>
    </w:p>
    <w:p>
      <w:r>
        <w:t>          - să primească vizitele consilierului de probaţiune desemnat cu supravegherea sa;
</w:t>
      </w:r>
    </w:p>
    <w:p>
      <w:r>
        <w:t>          - să anunţe, în prealabil, schimbarea locuinţei şi orice deplasare care depăşeşte 5 zile;
</w:t>
      </w:r>
    </w:p>
    <w:p>
      <w:r>
        <w:t>          - să comunice schimbarea locului de muncă;
</w:t>
      </w:r>
    </w:p>
    <w:p>
      <w:r>
        <w:t>          - să comunice informaţii şi documente de natură a permite controlul mijloacelor sale de existenţă.
</w:t>
      </w:r>
    </w:p>
    <w:p>
      <w:r>
        <w:t>          În baza art. 93 alin. (2) lit. b) din C.p., impune inculpatului să execute obligaţia de a frecventa unul sau mai multe programe de reintegrare socială  derulate de către serviciul de probaţiune sau organizate în colaborare cu instituţii din comunitate, program/-e care va/vor fi stabilit/-e de consilierul de probaţiune în baza evaluării iniţiale.
</w:t>
      </w:r>
    </w:p>
    <w:p>
      <w:r>
        <w:t>          În baza art. 404 alin. (2) din C.p.p. rap. la art. 93 alin. (3) din C.p., pe parcursul termenului de supraveghere, inculpatul va presta o muncă neremunerată în folosul comunităţii pe o perioadă de 60 (șaizeci) de zile în cadrul uneia dintre următoarele instituţii: Primăria Municipiului ####-###### sau Asociația „O masă caldă”. 
</w:t>
      </w:r>
    </w:p>
    <w:p>
      <w:r>
        <w:t>          În temeiul art. 404 alin. 2 C.p.p. atrage atenţia inculpatului că nerespectarea cu rea-credinţă a măsurilor de supraveghere sau a obligaţiei de a presta muncă neremunerată în folosul comunităţii, precum şi săvârşirea altei infracţiuni în cursul termenului de supraveghere conduce la revocarea suspendării şi executarea pedepsei în regim de detenţie.
</w:t>
      </w:r>
    </w:p>
    <w:p>
      <w:r>
        <w:t>
</w:t>
      </w:r>
    </w:p>
    <w:p>
      <w:r>
        <w:t>
</w:t>
      </w:r>
    </w:p>
    <w:p>
      <w:r>
        <w:t>          În temeiul art. 396 alin. 2 C.p., condamnă inculpatul ####### ####, fiul lui ##### şi ######, născut la data de ##/09/1982, domiciliat în ###### ########, sat Floreşti, #### ######## #####, #####, jud. ####, CNP #############, la pedeapsa de 1 an și 6 luni închisoare, pentru săvârșirea infracțiunii de favorizarea făptuitorului prev. de art. 269 alin.1 C.p.
</w:t>
      </w:r>
    </w:p>
    <w:p>
      <w:r>
        <w:t>
</w:t>
      </w:r>
    </w:p>
    <w:p>
      <w:r>
        <w:t>          În temeiul art. 396 alin. 2 C.p., condamnă inculpatul ####### #### la pedeapsa de 1 an și 6 luni închisoare, pentru săvârșirea infracțiunii de mărturie mincinoasă, prev. de art. 273 alin. 1 și 2 lit. d) C.p.
</w:t>
      </w:r>
    </w:p>
    <w:p>
      <w:r>
        <w:t>          În temeiul art. 38 alin. 1 C.p., constată că infracțiunile deduse judecății sunt concurente și, în temeiul art. 39 alin 1 lit. b) C.p., aplică inculpatului pedeapsa de 1 an și 6 luni închisoare, la care adaugă un spor de o treime din cealaltă pedeapsă (1/3 din 18 luni închisoare), urmând ca inculpatul să execute o pedeapsă rezultantă de 2 ani închisoare. 
</w:t>
      </w:r>
    </w:p>
    <w:p>
      <w:r>
        <w:t>          În baza art. 91 și art. 92 din C.p., dispune suspendarea executării pedepsei sub supraveghere şi stabilește un termen de supraveghere a inculpatului ####### #### de 3 (trei) ani, calculat de la data rămânerii definitive a prezentei hotărâri.
</w:t>
      </w:r>
    </w:p>
    <w:p>
      <w:r>
        <w:t>          În baza art. 93 alin. (1) din C.p., va obliga inculpatul ca, pe durata termenului de supraveghere de 3 ani, să respecte următoarele măsuri de supraveghere:
</w:t>
      </w:r>
    </w:p>
    <w:p>
      <w:r>
        <w:t>          - să se prezinte la Serviciul de Probaţiune de pe lângă Tribunalul ####, la datele fixate de acesta;
</w:t>
      </w:r>
    </w:p>
    <w:p>
      <w:r>
        <w:t>          - să primească vizitele consilierului de probaţiune desemnat cu supravegherea sa;
</w:t>
      </w:r>
    </w:p>
    <w:p>
      <w:r>
        <w:t>          - să anunţe, în prealabil, schimbarea locuinţei şi orice deplasare care depăşeşte 5 zile;
</w:t>
      </w:r>
    </w:p>
    <w:p>
      <w:r>
        <w:t>          - să comunice schimbarea locului de muncă;
</w:t>
      </w:r>
    </w:p>
    <w:p>
      <w:r>
        <w:t>          - să comunice informaţii şi documente de natură a permite controlul mijloacelor sale de existenţă.
</w:t>
      </w:r>
    </w:p>
    <w:p>
      <w:r>
        <w:t>          În baza art. 93 alin. (2) lit. b) din C.p., impune inculpatului să execute obligaţia de a frecventa unul sau mai multe programe de reintegrare socială  derulate de către serviciul de probaţiune sau organizate în colaborare cu instituţii din comunitate, program/-e care va/vor fi stabilit/-e de consilierul de probaţiune în baza evaluării iniţiale.
</w:t>
      </w:r>
    </w:p>
    <w:p>
      <w:r>
        <w:t>          În baza art. 404 alin. (2) din C.p.p. rap. la art. 93 alin. (3) din C.p., pe parcursul termenului de supraveghere, inculpatul va presta o muncă neremunerată în folosul comunităţii pe o perioadă de 90 (nouăzeci) de zile în cadrul uneia dintre următoarele instituţii: Primăria Municipiului ####-###### sau Asociația „O masă caldă”. 
</w:t>
      </w:r>
    </w:p>
    <w:p>
      <w:r>
        <w:t>          În temeiul art. 404 alin. 2 C.p.p. atrage atenţia inculpatului că nerespectarea cu rea-credinţă a măsurilor de supraveghere sau a obligaţiei de a presta muncă neremunerată în folosul comunităţii, precum şi săvârşirea altei infracţiuni în cursul termenului de supraveghere conduce la revocarea suspendării şi executarea pedepsei în regim de detenţie.
</w:t>
      </w:r>
    </w:p>
    <w:p>
      <w:r>
        <w:t>
</w:t>
      </w:r>
    </w:p>
    <w:p>
      <w:r>
        <w:t>          În temeiul art. 23 alin. 3 C.p.p. rap. la art. 1357 alin. 1 şi la art. 1382 C.civ., admite, în parte, acțiunea civilă exercitată în cadrul procesului penal de către partea civilă #### ##### #####, în contradictoriu cu inculpații ###### ###### și ###### #######.
</w:t>
      </w:r>
    </w:p>
    <w:p>
      <w:r>
        <w:t>          Obligă inculpații ###### ###### și ###### #######, în solidar, la plata către partea civilă #### ##### ##### a echivalentului în lei la data plății a sumei de 4000 de euro, conform cursului BNR de la data plății. Respinge, în rest, ca nefondată acțiunea civilă.
</w:t>
      </w:r>
    </w:p>
    <w:p>
      <w:r>
        <w:t>
</w:t>
      </w:r>
    </w:p>
    <w:p>
      <w:r>
        <w:t>          În baza art. 397 raportat la art. 1.357 C.civ. și la art. 320 alin. (1) din Legea nr. 95/2006, admite acțiunea civilă exercitată în cadrul procesului penal de către partea civilă Spitalul Clinic ######## de Urgență ####-######, în contradictoriu cu inculpații ###### ###### și ###### #######.
</w:t>
      </w:r>
    </w:p>
    <w:p>
      <w:r>
        <w:t>          Obligă inculpații ###### ###### și ###### #######, în solidar, la plata către partea civilă Spitalul Clinic ######## de Urgență ####-###### a sumei de 4.931,98 lei, la care se adaugă dobânda legală calculată începând cu data de 30.11.2022 și până la data plății efective.
</w:t>
      </w:r>
    </w:p>
    <w:p>
      <w:r>
        <w:t>
</w:t>
      </w:r>
    </w:p>
    <w:p>
      <w:r>
        <w:t>
</w:t>
      </w:r>
    </w:p>
    <w:p>
      <w:r>
        <w:t>          În temeiul art. 274 alin. 1 şi 2 C.p.p., obliga inculpații la plata cheltuielilor judiciare avansate de stat, aferente urmăririi penale, camerei preliminare și judecății, după cum urmează:
</w:t>
      </w:r>
    </w:p>
    <w:p>
      <w:r>
        <w:t>          – inculpații ###### ####### și ###### ######, la plata sumei de 5.000 lei fiecare, din care suma de 1.750 lei aferentă urmăririi penale;
</w:t>
      </w:r>
    </w:p>
    <w:p>
      <w:r>
        <w:t>          – inculpatul #### ##### #####, la plata către stat a sumei de 2.000 lei, din care suma de 769 lei aferentă urmăririi penale;
</w:t>
      </w:r>
    </w:p>
    <w:p>
      <w:r>
        <w:t>          – inculpatul ####### ####, la plata sumei de 1.800 lei, din care suma de 500 lei aferentă urmăririi penale.
</w:t>
      </w:r>
    </w:p>
    <w:p>
      <w:r>
        <w:t>
</w:t>
      </w:r>
    </w:p>
    <w:p>
      <w:r>
        <w:t>            Cu drept de apel, în termen de 10 zile de la comunicarea hotărârii.	
</w:t>
      </w:r>
    </w:p>
    <w:p>
      <w:r>
        <w:t>            În temeiul art. 405 alin. 1 C.p.p., pronunţată azi, 27.02.2026, prin punerea hotărârii la dispoziţia inculpaților, a persoanei vătămate şi a procurorului, prin mijlocirea grefei Tribunalului ####.
</w:t>
      </w:r>
    </w:p>
    <w:p>
      <w:r>
        <w:t>
</w:t>
      </w:r>
    </w:p>
    <w:p>
      <w:r>
        <w:t>
</w:t>
      </w:r>
    </w:p>
    <w:p>
      <w:r>
        <w:t>                   PREȘEDINTE,                                                                         GREFIER,
</w:t>
      </w:r>
    </w:p>
    <w:p>
      <w:r>
        <w:t>
</w:t>
      </w:r>
    </w:p>
    <w:p>
      <w:r>
        <w:t>######### ####### 			                            #### #######
</w:t>
      </w:r>
    </w:p>
    <w:p>
      <w:r>
        <w:t>
</w:t>
      </w:r>
    </w:p>
    <w:p>
      <w:r>
        <w:t>
</w:t>
      </w:r>
    </w:p>
    <w:p>
      <w:r>
        <w:t>
</w:t>
      </w:r>
    </w:p>
    <w:p>
      <w:r>
        <w:t>Red. #### A.T. / 2 ex/ 27.02.2026</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747DF" w14:textId="77777777" w:rsidR="00EA2D89" w:rsidRDefault="00EA2D89" w:rsidP="0019659C">
      <w:pPr>
        <w:spacing w:line="240" w:lineRule="auto"/>
      </w:pPr>
      <w:r>
        <w:separator/>
      </w:r>
    </w:p>
  </w:endnote>
  <w:endnote w:type="continuationSeparator" w:id="0">
    <w:p w14:paraId="75A2CBB7" w14:textId="77777777" w:rsidR="00EA2D89" w:rsidRDefault="00EA2D89" w:rsidP="0019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6470"/>
      <w:docPartObj>
        <w:docPartGallery w:val="Page Numbers (Bottom of Page)"/>
        <w:docPartUnique/>
      </w:docPartObj>
    </w:sdtPr>
    <w:sdtEndPr/>
    <w:sdtContent>
      <w:p w14:paraId="36AD1362" w14:textId="693A94EF" w:rsidR="0019659C" w:rsidRDefault="0019659C">
        <w:pPr>
          <w:pStyle w:val="Subsol"/>
          <w:jc w:val="center"/>
        </w:pPr>
        <w:r>
          <w:fldChar w:fldCharType="begin"/>
        </w:r>
        <w:r>
          <w:instrText>PAGE   \* MERGEFORMAT</w:instrText>
        </w:r>
        <w:r>
          <w:fldChar w:fldCharType="separate"/>
        </w:r>
        <w:r>
          <w:rPr>
            <w:lang w:val="ro-RO"/>
          </w:rPr>
          <w:t>2</w:t>
        </w:r>
        <w:r>
          <w:fldChar w:fldCharType="end"/>
        </w:r>
      </w:p>
    </w:sdtContent>
  </w:sdt>
  <w:p w14:paraId="6820F2C2" w14:textId="77777777" w:rsidR="0019659C" w:rsidRDefault="0019659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F791" w14:textId="77777777" w:rsidR="00EA2D89" w:rsidRDefault="00EA2D89" w:rsidP="0019659C">
      <w:pPr>
        <w:spacing w:line="240" w:lineRule="auto"/>
      </w:pPr>
      <w:r>
        <w:separator/>
      </w:r>
    </w:p>
  </w:footnote>
  <w:footnote w:type="continuationSeparator" w:id="0">
    <w:p w14:paraId="3A55A07C" w14:textId="77777777" w:rsidR="00EA2D89" w:rsidRDefault="00EA2D89" w:rsidP="001965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Titlu"/>
      <w:id w:val="578942169"/>
      <w:placeholder>
        <w:docPart w:val="DefaultPlaceholder_-1854013440"/>
      </w:placeholder>
    </w:sdtPr>
    <w:sdtEndPr/>
    <w:sdtContent>
      <w:p w:rsidR="0019659C" w:rsidP="0019659C" w:rsidRDefault="0019659C" w14:paraId="0FAAF093" w14:textId="6EE5F501">
        <w:pPr>
          <w:pStyle w:val="Antet"/>
          <w:jc w:val="center"/>
        </w:pPr>
        <w:proofErr w:type="spellStart"/>
        <w:r>
          <w:t>Hotarâre nr. 42/2026 din 27.02.2026, cod RJ 28526d758 (https://rejust.ro/juris/28526d758)</w:t>
        </w:r>
        <w:proofErr w:type="spellEnd"/>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C8"/>
    <w:rsid w:val="00126871"/>
    <w:rsid w:val="0019659C"/>
    <w:rsid w:val="002A4EA3"/>
    <w:rsid w:val="00647388"/>
    <w:rsid w:val="007109C8"/>
    <w:rsid w:val="00855E47"/>
    <w:rsid w:val="009A6EA0"/>
    <w:rsid w:val="00A82FA7"/>
    <w:rsid w:val="00C60F59"/>
    <w:rsid w:val="00C76423"/>
    <w:rsid w:val="00EA2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F8191"/>
  <w15:chartTrackingRefBased/>
  <w15:docId w15:val="{2381943A-3693-4AA1-9485-42523504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59C"/>
    <w:pPr>
      <w:spacing w:after="0"/>
      <w:ind w:firstLine="720"/>
      <w:jc w:val="both"/>
    </w:pPr>
    <w:rPr>
      <w:rFonts w:ascii="Times New Roman" w:hAnsi="Times New Roman"/>
      <w:color w:val="000000" w:themeColor="text1"/>
      <w:sz w:val="24"/>
    </w:rPr>
  </w:style>
  <w:style w:type="paragraph" w:styleId="Titlu1">
    <w:name w:val="heading 1"/>
    <w:basedOn w:val="Normal"/>
    <w:next w:val="Normal"/>
    <w:link w:val="Titlu1Caracter"/>
    <w:uiPriority w:val="9"/>
    <w:qFormat/>
    <w:rsid w:val="00647388"/>
    <w:pPr>
      <w:keepNext/>
      <w:keepLines/>
      <w:spacing w:line="240" w:lineRule="auto"/>
      <w:outlineLvl w:val="0"/>
    </w:pPr>
    <w:rPr>
      <w:rFonts w:eastAsiaTheme="majorEastAsia" w:cstheme="majorBidi"/>
      <w:b/>
      <w:sz w:val="32"/>
      <w:szCs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47388"/>
    <w:rPr>
      <w:rFonts w:eastAsiaTheme="majorEastAsia" w:cstheme="majorBidi"/>
      <w:b/>
      <w:sz w:val="32"/>
      <w:szCs w:val="32"/>
      <w:lang w:val="ro-RO"/>
    </w:rPr>
  </w:style>
  <w:style w:type="paragraph" w:styleId="Antet">
    <w:name w:val="header"/>
    <w:basedOn w:val="Normal"/>
    <w:link w:val="AntetCaracter"/>
    <w:uiPriority w:val="99"/>
    <w:unhideWhenUsed/>
    <w:rsid w:val="0019659C"/>
    <w:pPr>
      <w:tabs>
        <w:tab w:val="center" w:pos="4680"/>
        <w:tab w:val="right" w:pos="9360"/>
      </w:tabs>
      <w:spacing w:line="240" w:lineRule="auto"/>
    </w:pPr>
  </w:style>
  <w:style w:type="character" w:customStyle="1" w:styleId="AntetCaracter">
    <w:name w:val="Antet Caracter"/>
    <w:basedOn w:val="Fontdeparagrafimplicit"/>
    <w:link w:val="Antet"/>
    <w:uiPriority w:val="99"/>
    <w:rsid w:val="0019659C"/>
    <w:rPr>
      <w:rFonts w:ascii="Times New Roman" w:hAnsi="Times New Roman"/>
      <w:color w:val="000000" w:themeColor="text1"/>
      <w:sz w:val="24"/>
    </w:rPr>
  </w:style>
  <w:style w:type="paragraph" w:styleId="Subsol">
    <w:name w:val="footer"/>
    <w:basedOn w:val="Normal"/>
    <w:link w:val="SubsolCaracter"/>
    <w:uiPriority w:val="99"/>
    <w:unhideWhenUsed/>
    <w:rsid w:val="0019659C"/>
    <w:pPr>
      <w:tabs>
        <w:tab w:val="center" w:pos="4680"/>
        <w:tab w:val="right" w:pos="9360"/>
      </w:tabs>
      <w:spacing w:line="240" w:lineRule="auto"/>
    </w:pPr>
  </w:style>
  <w:style w:type="character" w:customStyle="1" w:styleId="SubsolCaracter">
    <w:name w:val="Subsol Caracter"/>
    <w:basedOn w:val="Fontdeparagrafimplicit"/>
    <w:link w:val="Subsol"/>
    <w:uiPriority w:val="99"/>
    <w:rsid w:val="0019659C"/>
    <w:rPr>
      <w:rFonts w:ascii="Times New Roman" w:hAnsi="Times New Roman"/>
      <w:color w:val="000000" w:themeColor="text1"/>
      <w:sz w:val="24"/>
    </w:rPr>
  </w:style>
  <w:style w:type="character" w:styleId="Textsubstituent">
    <w:name w:val="Placeholder Text"/>
    <w:basedOn w:val="Fontdeparagrafimplicit"/>
    <w:uiPriority w:val="99"/>
    <w:semiHidden/>
    <w:rsid w:val="00196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2553083-97BE-4C7B-B94B-2527C3EF09EA}"/>
      </w:docPartPr>
      <w:docPartBody>
        <w:p w:rsidR="00133C43" w:rsidRDefault="00903C6E">
          <w:r w:rsidRPr="006D10FE">
            <w:rPr>
              <w:rStyle w:val="Textsubstituent"/>
            </w:rPr>
            <w:t>Faceți clic sau atingeți aici pentru a introduce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6E"/>
    <w:rsid w:val="00133C43"/>
    <w:rsid w:val="006E7A61"/>
    <w:rsid w:val="00903C6E"/>
    <w:rsid w:val="00E47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903C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ReJust</dc:creator>
  <cp:keywords/>
  <dc:description/>
  <cp:lastModifiedBy>Cosmin STEREA-GROSSU</cp:lastModifiedBy>
  <cp:revision>5</cp:revision>
  <dcterms:created xsi:type="dcterms:W3CDTF">2021-11-02T18:33:00Z</dcterms:created>
  <dcterms:modified xsi:type="dcterms:W3CDTF">2021-11-03T10:29:00Z</dcterms:modified>
</cp:coreProperties>
</file>